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A41" w:rsidRDefault="003F0A41" w:rsidP="003F0A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«Ответственность за экстремизм в России»</w:t>
      </w:r>
    </w:p>
    <w:p w:rsidR="003F0A41" w:rsidRPr="003F0A41" w:rsidRDefault="003F0A41" w:rsidP="003F0A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3536" w:rsidRDefault="003F0A41" w:rsidP="003F0A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A41">
        <w:rPr>
          <w:rFonts w:ascii="Times New Roman" w:hAnsi="Times New Roman" w:cs="Times New Roman"/>
          <w:sz w:val="28"/>
          <w:szCs w:val="28"/>
        </w:rPr>
        <w:t>Основным документом, с которого началось законодательное регулирование вопросов экстремизма в России, является Федеральный закон №114 от 25.07.2002</w:t>
      </w:r>
      <w:r w:rsidR="00B03536">
        <w:rPr>
          <w:rFonts w:ascii="Times New Roman" w:hAnsi="Times New Roman" w:cs="Times New Roman"/>
          <w:sz w:val="28"/>
          <w:szCs w:val="28"/>
        </w:rPr>
        <w:t xml:space="preserve"> «О противодействии экстремистской деятельности».</w:t>
      </w:r>
      <w:r w:rsidRPr="003F0A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A41" w:rsidRPr="003F0A41" w:rsidRDefault="00B03536" w:rsidP="003F0A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F0A41" w:rsidRPr="003F0A41">
        <w:rPr>
          <w:rFonts w:ascii="Times New Roman" w:hAnsi="Times New Roman" w:cs="Times New Roman"/>
          <w:sz w:val="28"/>
          <w:szCs w:val="28"/>
        </w:rPr>
        <w:t>а текущий момент правовое регулирование экстремизма в первую очередь обеспечивается непосредственно положениями У</w:t>
      </w:r>
      <w:r>
        <w:rPr>
          <w:rFonts w:ascii="Times New Roman" w:hAnsi="Times New Roman" w:cs="Times New Roman"/>
          <w:sz w:val="28"/>
          <w:szCs w:val="28"/>
        </w:rPr>
        <w:t xml:space="preserve">головного </w:t>
      </w:r>
      <w:r w:rsidR="003F0A41" w:rsidRPr="003F0A4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одекса</w:t>
      </w:r>
      <w:r w:rsidR="003F0A41" w:rsidRPr="003F0A41">
        <w:rPr>
          <w:rFonts w:ascii="Times New Roman" w:hAnsi="Times New Roman" w:cs="Times New Roman"/>
          <w:sz w:val="28"/>
          <w:szCs w:val="28"/>
        </w:rPr>
        <w:t xml:space="preserve"> и К</w:t>
      </w:r>
      <w:r>
        <w:rPr>
          <w:rFonts w:ascii="Times New Roman" w:hAnsi="Times New Roman" w:cs="Times New Roman"/>
          <w:sz w:val="28"/>
          <w:szCs w:val="28"/>
        </w:rPr>
        <w:t xml:space="preserve">одекса об административных правонарушениях </w:t>
      </w:r>
      <w:r w:rsidR="003F0A41" w:rsidRPr="003F0A4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3F0A41" w:rsidRPr="003F0A41">
        <w:rPr>
          <w:rFonts w:ascii="Times New Roman" w:hAnsi="Times New Roman" w:cs="Times New Roman"/>
          <w:sz w:val="28"/>
          <w:szCs w:val="28"/>
        </w:rPr>
        <w:t>, а вышеозначенный ФЗ регулирует общую государственную политику в отношении преступлений, связанных с экстремизмом.</w:t>
      </w:r>
    </w:p>
    <w:p w:rsidR="003F0A41" w:rsidRPr="003F0A41" w:rsidRDefault="003F0A41" w:rsidP="003F0A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A41">
        <w:rPr>
          <w:rFonts w:ascii="Times New Roman" w:hAnsi="Times New Roman" w:cs="Times New Roman"/>
          <w:sz w:val="28"/>
          <w:szCs w:val="28"/>
        </w:rPr>
        <w:t>Само определение экстремизма, исходя из данного закона, является комплексным</w:t>
      </w:r>
      <w:r w:rsidR="00B14D72">
        <w:rPr>
          <w:rFonts w:ascii="Times New Roman" w:hAnsi="Times New Roman" w:cs="Times New Roman"/>
          <w:sz w:val="28"/>
          <w:szCs w:val="28"/>
        </w:rPr>
        <w:t>,</w:t>
      </w:r>
      <w:r w:rsidRPr="003F0A41">
        <w:rPr>
          <w:rFonts w:ascii="Times New Roman" w:hAnsi="Times New Roman" w:cs="Times New Roman"/>
          <w:sz w:val="28"/>
          <w:szCs w:val="28"/>
        </w:rPr>
        <w:t xml:space="preserve"> объединяет перечень возможных действий, по</w:t>
      </w:r>
      <w:r w:rsidR="00B03536">
        <w:rPr>
          <w:rFonts w:ascii="Times New Roman" w:hAnsi="Times New Roman" w:cs="Times New Roman"/>
          <w:sz w:val="28"/>
          <w:szCs w:val="28"/>
        </w:rPr>
        <w:t>дходящих под данное определение, таких как</w:t>
      </w:r>
      <w:r w:rsidRPr="003F0A41">
        <w:rPr>
          <w:rFonts w:ascii="Times New Roman" w:hAnsi="Times New Roman" w:cs="Times New Roman"/>
          <w:sz w:val="28"/>
          <w:szCs w:val="28"/>
        </w:rPr>
        <w:t>:</w:t>
      </w:r>
    </w:p>
    <w:p w:rsidR="003F0A41" w:rsidRPr="003F0A41" w:rsidRDefault="003F0A41" w:rsidP="003F0A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0A41">
        <w:rPr>
          <w:rFonts w:ascii="Times New Roman" w:hAnsi="Times New Roman" w:cs="Times New Roman"/>
          <w:sz w:val="28"/>
          <w:szCs w:val="28"/>
        </w:rPr>
        <w:t>Насильственное нарушение действующего конституционного строя и порядка, а также сепаратизм или иные действия, направленные на изменение границ и территориальной целостности Российской Федерации.</w:t>
      </w:r>
    </w:p>
    <w:p w:rsidR="003F0A41" w:rsidRPr="003F0A41" w:rsidRDefault="003A5B15" w:rsidP="003F0A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0A41" w:rsidRPr="003F0A41">
        <w:rPr>
          <w:rFonts w:ascii="Times New Roman" w:hAnsi="Times New Roman" w:cs="Times New Roman"/>
          <w:sz w:val="28"/>
          <w:szCs w:val="28"/>
        </w:rPr>
        <w:t>Ведение террористической деятельности, равно как и публичное оправдание таковой в любой форме.</w:t>
      </w:r>
    </w:p>
    <w:p w:rsidR="003F0A41" w:rsidRDefault="003F0A41" w:rsidP="003A5B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5B15">
        <w:rPr>
          <w:rFonts w:ascii="Times New Roman" w:hAnsi="Times New Roman" w:cs="Times New Roman"/>
          <w:sz w:val="28"/>
          <w:szCs w:val="28"/>
        </w:rPr>
        <w:t xml:space="preserve"> </w:t>
      </w:r>
      <w:r w:rsidRPr="003F0A41">
        <w:rPr>
          <w:rFonts w:ascii="Times New Roman" w:hAnsi="Times New Roman" w:cs="Times New Roman"/>
          <w:sz w:val="28"/>
          <w:szCs w:val="28"/>
        </w:rPr>
        <w:t>Пропаганда исключительности, либо напротив – неполноценности лица или группы лиц по определенным признакам.</w:t>
      </w:r>
    </w:p>
    <w:p w:rsidR="003F0A41" w:rsidRPr="003F0A41" w:rsidRDefault="00B03536" w:rsidP="00B035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0A41" w:rsidRPr="003F0A41">
        <w:rPr>
          <w:rFonts w:ascii="Times New Roman" w:hAnsi="Times New Roman" w:cs="Times New Roman"/>
          <w:sz w:val="28"/>
          <w:szCs w:val="28"/>
        </w:rPr>
        <w:t>Препятствование работе и ведению деяте</w:t>
      </w:r>
      <w:r w:rsidR="00B14D72">
        <w:rPr>
          <w:rFonts w:ascii="Times New Roman" w:hAnsi="Times New Roman" w:cs="Times New Roman"/>
          <w:sz w:val="28"/>
          <w:szCs w:val="28"/>
        </w:rPr>
        <w:t>льности государственных органов</w:t>
      </w:r>
      <w:r w:rsidR="00BD05BE">
        <w:rPr>
          <w:rFonts w:ascii="Times New Roman" w:hAnsi="Times New Roman" w:cs="Times New Roman"/>
          <w:sz w:val="28"/>
          <w:szCs w:val="28"/>
        </w:rPr>
        <w:t>,</w:t>
      </w:r>
      <w:r w:rsidR="00BD05BE" w:rsidRPr="00BD05BE">
        <w:rPr>
          <w:rFonts w:ascii="Times New Roman" w:hAnsi="Times New Roman" w:cs="Times New Roman"/>
          <w:sz w:val="28"/>
          <w:szCs w:val="28"/>
        </w:rPr>
        <w:t xml:space="preserve"> если таковые сопрягались с насилием либо угрозой применения такового</w:t>
      </w:r>
      <w:r w:rsidR="003F0A41" w:rsidRPr="003F0A41">
        <w:rPr>
          <w:rFonts w:ascii="Times New Roman" w:hAnsi="Times New Roman" w:cs="Times New Roman"/>
          <w:sz w:val="28"/>
          <w:szCs w:val="28"/>
        </w:rPr>
        <w:t>.</w:t>
      </w:r>
    </w:p>
    <w:p w:rsidR="00B03536" w:rsidRPr="00B03536" w:rsidRDefault="00B03536" w:rsidP="00B035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3536">
        <w:rPr>
          <w:rFonts w:ascii="Times New Roman" w:hAnsi="Times New Roman" w:cs="Times New Roman"/>
          <w:sz w:val="28"/>
          <w:szCs w:val="28"/>
        </w:rPr>
        <w:t>Публичное ношение и использование экстремистской символики или нацистских символов, равно как и их пропаганда.</w:t>
      </w:r>
    </w:p>
    <w:p w:rsidR="00B03536" w:rsidRPr="00B03536" w:rsidRDefault="00B03536" w:rsidP="00B035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3536">
        <w:rPr>
          <w:rFonts w:ascii="Times New Roman" w:hAnsi="Times New Roman" w:cs="Times New Roman"/>
          <w:sz w:val="28"/>
          <w:szCs w:val="28"/>
        </w:rPr>
        <w:t>Хранение или создание материалов с признаками экстремизма, а также призывы к осуществлению любой вышеозначенной экстремистской деятельности.</w:t>
      </w:r>
    </w:p>
    <w:p w:rsidR="00B03536" w:rsidRPr="00B03536" w:rsidRDefault="00B03536" w:rsidP="00B035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3536">
        <w:rPr>
          <w:rFonts w:ascii="Times New Roman" w:hAnsi="Times New Roman" w:cs="Times New Roman"/>
          <w:sz w:val="28"/>
          <w:szCs w:val="28"/>
        </w:rPr>
        <w:t>Финансирование или всякое прочее содействие в организации действий, указанных в данном перечне.</w:t>
      </w:r>
    </w:p>
    <w:p w:rsidR="009D02AB" w:rsidRDefault="00B03536" w:rsidP="00B035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536">
        <w:rPr>
          <w:rFonts w:ascii="Times New Roman" w:hAnsi="Times New Roman" w:cs="Times New Roman"/>
          <w:sz w:val="28"/>
          <w:szCs w:val="28"/>
        </w:rPr>
        <w:t>Вопросы уголовной ответственности за экстремизм рассматриваются различными статьями Уголовного кодекса РФ, наибольшую известность из которых имеет статья 282 УК РФ. Однако непосредственно текст данной статьи предусматривает ответственность не за экстремизм в целом, а конкретно за возбуждение ненависти, которое, в свою очередь, является частным случаем экстремизма.</w:t>
      </w:r>
    </w:p>
    <w:p w:rsidR="00B03536" w:rsidRPr="00B03536" w:rsidRDefault="00B03536" w:rsidP="00B14D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536">
        <w:rPr>
          <w:rFonts w:ascii="Times New Roman" w:hAnsi="Times New Roman" w:cs="Times New Roman"/>
          <w:bCs/>
          <w:sz w:val="28"/>
          <w:szCs w:val="28"/>
        </w:rPr>
        <w:t xml:space="preserve">В некоторых случаях, действия, связанные с экстремизмом, могут не наказываться в уголовном порядке. Существует ряд правонарушений, </w:t>
      </w:r>
      <w:r w:rsidR="00BD05BE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Pr="00B03536">
        <w:rPr>
          <w:rFonts w:ascii="Times New Roman" w:hAnsi="Times New Roman" w:cs="Times New Roman"/>
          <w:bCs/>
          <w:sz w:val="28"/>
          <w:szCs w:val="28"/>
        </w:rPr>
        <w:t>которым могут предприниматься меры административного характера</w:t>
      </w:r>
      <w:r w:rsidR="00BD05BE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B14D72">
        <w:rPr>
          <w:rFonts w:ascii="Times New Roman" w:hAnsi="Times New Roman" w:cs="Times New Roman"/>
          <w:sz w:val="28"/>
          <w:szCs w:val="28"/>
        </w:rPr>
        <w:t>публичное демонстрирование</w:t>
      </w:r>
      <w:r w:rsidRPr="00B03536">
        <w:rPr>
          <w:rFonts w:ascii="Times New Roman" w:hAnsi="Times New Roman" w:cs="Times New Roman"/>
          <w:sz w:val="28"/>
          <w:szCs w:val="28"/>
        </w:rPr>
        <w:t xml:space="preserve"> нацистской или экстремистской символики и атрибутики,</w:t>
      </w:r>
      <w:r w:rsidR="00B14D72">
        <w:rPr>
          <w:rFonts w:ascii="Times New Roman" w:hAnsi="Times New Roman" w:cs="Times New Roman"/>
          <w:sz w:val="28"/>
          <w:szCs w:val="28"/>
        </w:rPr>
        <w:t xml:space="preserve"> </w:t>
      </w:r>
      <w:r w:rsidRPr="00B03536">
        <w:rPr>
          <w:rFonts w:ascii="Times New Roman" w:hAnsi="Times New Roman" w:cs="Times New Roman"/>
          <w:sz w:val="28"/>
          <w:szCs w:val="28"/>
        </w:rPr>
        <w:t xml:space="preserve"> изготовление или распространение матер</w:t>
      </w:r>
      <w:r w:rsidR="00B14D72">
        <w:rPr>
          <w:rFonts w:ascii="Times New Roman" w:hAnsi="Times New Roman" w:cs="Times New Roman"/>
          <w:sz w:val="28"/>
          <w:szCs w:val="28"/>
        </w:rPr>
        <w:t>иалов экстремистского характера.</w:t>
      </w:r>
    </w:p>
    <w:p w:rsidR="00B03536" w:rsidRPr="00B03536" w:rsidRDefault="00B03536" w:rsidP="00B035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536">
        <w:rPr>
          <w:rFonts w:ascii="Times New Roman" w:hAnsi="Times New Roman" w:cs="Times New Roman"/>
          <w:sz w:val="28"/>
          <w:szCs w:val="28"/>
        </w:rPr>
        <w:t xml:space="preserve">В целом, административная ответственность за экстремизм </w:t>
      </w:r>
      <w:bookmarkStart w:id="0" w:name="_GoBack"/>
      <w:bookmarkEnd w:id="0"/>
      <w:r w:rsidRPr="00B03536">
        <w:rPr>
          <w:rFonts w:ascii="Times New Roman" w:hAnsi="Times New Roman" w:cs="Times New Roman"/>
          <w:sz w:val="28"/>
          <w:szCs w:val="28"/>
        </w:rPr>
        <w:t>направлена в первую очередь на препятствование деятельности, связанной с экстремизмом, отдельных юридических лиц и предприятий, которые прямо не заинтересованы в ведении таковой деятельности.</w:t>
      </w:r>
    </w:p>
    <w:p w:rsidR="00B03536" w:rsidRPr="003F0A41" w:rsidRDefault="00B14D72" w:rsidP="00B035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D72">
        <w:rPr>
          <w:rFonts w:ascii="Times New Roman" w:hAnsi="Times New Roman" w:cs="Times New Roman"/>
          <w:sz w:val="28"/>
          <w:szCs w:val="28"/>
        </w:rPr>
        <w:lastRenderedPageBreak/>
        <w:t>При этом на практике по отношению к физическим лицам намного чаще используются положения Уголовного кодекса – они имеют доминирующее значение над положениями КоАП РФ. Но при необходимости лицо может быть одновременно подвергнуто как административной, так и уголовной ответственности за экстремистский проступок или преступление.</w:t>
      </w:r>
    </w:p>
    <w:sectPr w:rsidR="00B03536" w:rsidRPr="003F0A41" w:rsidSect="00BD05B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A19" w:rsidRDefault="001C1A19" w:rsidP="00BD05BE">
      <w:pPr>
        <w:spacing w:after="0" w:line="240" w:lineRule="auto"/>
      </w:pPr>
      <w:r>
        <w:separator/>
      </w:r>
    </w:p>
  </w:endnote>
  <w:endnote w:type="continuationSeparator" w:id="0">
    <w:p w:rsidR="001C1A19" w:rsidRDefault="001C1A19" w:rsidP="00BD0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A19" w:rsidRDefault="001C1A19" w:rsidP="00BD05BE">
      <w:pPr>
        <w:spacing w:after="0" w:line="240" w:lineRule="auto"/>
      </w:pPr>
      <w:r>
        <w:separator/>
      </w:r>
    </w:p>
  </w:footnote>
  <w:footnote w:type="continuationSeparator" w:id="0">
    <w:p w:rsidR="001C1A19" w:rsidRDefault="001C1A19" w:rsidP="00BD0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744473"/>
      <w:docPartObj>
        <w:docPartGallery w:val="Page Numbers (Top of Page)"/>
        <w:docPartUnique/>
      </w:docPartObj>
    </w:sdtPr>
    <w:sdtContent>
      <w:p w:rsidR="00BD05BE" w:rsidRDefault="00BD05B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D05BE" w:rsidRDefault="00BD05B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C48"/>
    <w:multiLevelType w:val="multilevel"/>
    <w:tmpl w:val="50A8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D3201"/>
    <w:multiLevelType w:val="multilevel"/>
    <w:tmpl w:val="34F4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012503"/>
    <w:multiLevelType w:val="multilevel"/>
    <w:tmpl w:val="2772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A80384"/>
    <w:multiLevelType w:val="multilevel"/>
    <w:tmpl w:val="4080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8379C7"/>
    <w:multiLevelType w:val="multilevel"/>
    <w:tmpl w:val="1132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C0A"/>
    <w:rsid w:val="001C1A19"/>
    <w:rsid w:val="001F0C0A"/>
    <w:rsid w:val="003A5B15"/>
    <w:rsid w:val="003F0A41"/>
    <w:rsid w:val="009D02AB"/>
    <w:rsid w:val="00B03536"/>
    <w:rsid w:val="00B14D72"/>
    <w:rsid w:val="00BD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0A4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F0A4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D0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05BE"/>
  </w:style>
  <w:style w:type="paragraph" w:styleId="a7">
    <w:name w:val="footer"/>
    <w:basedOn w:val="a"/>
    <w:link w:val="a8"/>
    <w:uiPriority w:val="99"/>
    <w:unhideWhenUsed/>
    <w:rsid w:val="00BD0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05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0A4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F0A4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D0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05BE"/>
  </w:style>
  <w:style w:type="paragraph" w:styleId="a7">
    <w:name w:val="footer"/>
    <w:basedOn w:val="a"/>
    <w:link w:val="a8"/>
    <w:uiPriority w:val="99"/>
    <w:unhideWhenUsed/>
    <w:rsid w:val="00BD0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0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7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8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259943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14950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7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85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17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6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6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8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8924">
          <w:marLeft w:val="9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2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7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69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5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7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8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00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6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5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5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33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24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Килин Сергей Владимирович</dc:creator>
  <cp:keywords/>
  <dc:description/>
  <cp:lastModifiedBy>Килин Сергей Владимирович</cp:lastModifiedBy>
  <cp:revision>4</cp:revision>
  <dcterms:created xsi:type="dcterms:W3CDTF">2019-12-10T14:51:00Z</dcterms:created>
  <dcterms:modified xsi:type="dcterms:W3CDTF">2019-12-10T15:42:00Z</dcterms:modified>
</cp:coreProperties>
</file>