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0" w:rsidRPr="00A92040" w:rsidRDefault="00A92040" w:rsidP="00A92040">
      <w:pPr>
        <w:spacing w:after="3" w:line="232" w:lineRule="auto"/>
        <w:ind w:left="2205" w:right="148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92040">
        <w:rPr>
          <w:rFonts w:ascii="Times New Roman" w:hAnsi="Times New Roman" w:cs="Times New Roman"/>
          <w:sz w:val="32"/>
          <w:szCs w:val="32"/>
        </w:rPr>
        <w:t>МБОУ «</w:t>
      </w:r>
      <w:proofErr w:type="spellStart"/>
      <w:r w:rsidRPr="00A92040">
        <w:rPr>
          <w:rFonts w:ascii="Times New Roman" w:hAnsi="Times New Roman" w:cs="Times New Roman"/>
          <w:sz w:val="32"/>
          <w:szCs w:val="32"/>
        </w:rPr>
        <w:t>Журавлинская</w:t>
      </w:r>
      <w:proofErr w:type="spellEnd"/>
      <w:r w:rsidRPr="00A92040">
        <w:rPr>
          <w:rFonts w:ascii="Times New Roman" w:hAnsi="Times New Roman" w:cs="Times New Roman"/>
          <w:sz w:val="32"/>
          <w:szCs w:val="32"/>
        </w:rPr>
        <w:t xml:space="preserve"> средняя школа»</w:t>
      </w:r>
    </w:p>
    <w:p w:rsidR="007C7888" w:rsidRDefault="00A92040">
      <w:pPr>
        <w:spacing w:after="45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7888" w:rsidRDefault="00A92040">
      <w:pPr>
        <w:spacing w:line="234" w:lineRule="auto"/>
        <w:ind w:left="1630" w:right="156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Анкета для педагогов «</w:t>
      </w:r>
      <w:r>
        <w:rPr>
          <w:rFonts w:ascii="Times New Roman" w:eastAsia="Times New Roman" w:hAnsi="Times New Roman" w:cs="Times New Roman"/>
          <w:b/>
          <w:sz w:val="24"/>
        </w:rPr>
        <w:t xml:space="preserve">Удовлетворенность качеством образовательного процесса» </w:t>
      </w:r>
    </w:p>
    <w:p w:rsidR="007C7888" w:rsidRDefault="00A92040">
      <w:pPr>
        <w:spacing w:after="5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7888" w:rsidRDefault="00A92040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педагоги!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7C7888" w:rsidRDefault="00A92040">
      <w:pPr>
        <w:spacing w:after="46" w:line="240" w:lineRule="auto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7888" w:rsidRDefault="00A92040">
      <w:pPr>
        <w:spacing w:after="44" w:line="237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Просим вас оценить качество образовательного процесса. Для этого поставьте баллы в таблице напротив каждого пункта в соответствии со следующими критериями: </w:t>
      </w:r>
    </w:p>
    <w:p w:rsidR="007C7888" w:rsidRDefault="00A92040">
      <w:pPr>
        <w:spacing w:after="44" w:line="237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4 балла – высокий уровень; </w:t>
      </w:r>
    </w:p>
    <w:p w:rsidR="007C7888" w:rsidRDefault="00A92040">
      <w:pPr>
        <w:spacing w:after="44" w:line="237" w:lineRule="auto"/>
        <w:ind w:left="718" w:right="5059" w:hanging="10"/>
      </w:pPr>
      <w:r>
        <w:rPr>
          <w:rFonts w:ascii="Times New Roman" w:eastAsia="Times New Roman" w:hAnsi="Times New Roman" w:cs="Times New Roman"/>
          <w:sz w:val="24"/>
        </w:rPr>
        <w:t xml:space="preserve">3 балла – достаточный уровень; 2 балла – недостаточный уровень; 1 балл </w:t>
      </w:r>
      <w:r>
        <w:rPr>
          <w:rFonts w:ascii="Times New Roman" w:eastAsia="Times New Roman" w:hAnsi="Times New Roman" w:cs="Times New Roman"/>
          <w:sz w:val="24"/>
        </w:rPr>
        <w:t xml:space="preserve">– низкий уровень. </w:t>
      </w:r>
    </w:p>
    <w:tbl>
      <w:tblPr>
        <w:tblStyle w:val="TableGrid"/>
        <w:tblW w:w="9998" w:type="dxa"/>
        <w:tblInd w:w="-108" w:type="dxa"/>
        <w:tblCellMar>
          <w:top w:w="0" w:type="dxa"/>
          <w:left w:w="0" w:type="dxa"/>
          <w:bottom w:w="0" w:type="dxa"/>
          <w:right w:w="128" w:type="dxa"/>
        </w:tblCellMar>
        <w:tblLook w:val="04A0" w:firstRow="1" w:lastRow="0" w:firstColumn="1" w:lastColumn="0" w:noHBand="0" w:noVBand="1"/>
      </w:tblPr>
      <w:tblGrid>
        <w:gridCol w:w="7583"/>
        <w:gridCol w:w="324"/>
        <w:gridCol w:w="2091"/>
      </w:tblGrid>
      <w:tr w:rsidR="007C7888">
        <w:trPr>
          <w:trHeight w:val="288"/>
        </w:trPr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Критерии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Балл </w:t>
            </w:r>
          </w:p>
        </w:tc>
      </w:tr>
      <w:tr w:rsidR="007C7888">
        <w:trPr>
          <w:trHeight w:val="286"/>
        </w:trPr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 учащихся, воспитанников в школе</w:t>
            </w:r>
            <w:bookmarkStart w:id="0" w:name="_GoBack"/>
            <w:bookmarkEnd w:id="0"/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образования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Возможность получения дополнительного образования (кружки, секции)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562"/>
        </w:trPr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Психолого-педагогическая поддержка (деятельность педагога-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психолога, учителя-дефектолога, учителя-логопеда, социального педагога)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питания учащихся, воспитанников 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Санитарно-гигиенические условия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8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Медицинское сопровождение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Поведение учащихся, воспитанников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классного руководителя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администрации 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Педагогический коллектив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Материально-техническая оснащенность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8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Информатизация образовательного процесса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562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Доступность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образовательной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организации образовательном процессе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Достижения школы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материального и морального поощрения работников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методических объединений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6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Экспериментальная и инновационная деятельность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7888">
        <w:trPr>
          <w:trHeight w:val="288"/>
        </w:trPr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Возможность участия в управлении школой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C7888" w:rsidRDefault="007C7888"/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888" w:rsidRDefault="00A9204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7C7888" w:rsidRDefault="00A92040">
      <w:pPr>
        <w:spacing w:after="43" w:line="240" w:lineRule="auto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7888" w:rsidRDefault="00A92040">
      <w:pPr>
        <w:spacing w:after="46" w:line="240" w:lineRule="auto"/>
        <w:ind w:left="708"/>
      </w:pPr>
      <w:r>
        <w:rPr>
          <w:rFonts w:ascii="Times New Roman" w:eastAsia="Times New Roman" w:hAnsi="Times New Roman" w:cs="Times New Roman"/>
          <w:i/>
          <w:sz w:val="24"/>
        </w:rPr>
        <w:t>Обработка результатов.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C7888" w:rsidRDefault="00A92040">
      <w:pPr>
        <w:spacing w:after="44" w:line="237" w:lineRule="auto"/>
        <w:ind w:left="-15" w:firstLine="708"/>
      </w:pPr>
      <w:r>
        <w:rPr>
          <w:rFonts w:ascii="Times New Roman" w:eastAsia="Times New Roman" w:hAnsi="Times New Roman" w:cs="Times New Roman"/>
          <w:sz w:val="24"/>
        </w:rPr>
        <w:t xml:space="preserve">Необходимо сложить все выставленные баллы, а потом полученную цифру (К) сравнить с ключом методики: </w:t>
      </w:r>
    </w:p>
    <w:p w:rsidR="007C7888" w:rsidRDefault="00A92040">
      <w:pPr>
        <w:numPr>
          <w:ilvl w:val="0"/>
          <w:numId w:val="1"/>
        </w:numPr>
        <w:spacing w:after="44" w:line="237" w:lineRule="auto"/>
        <w:ind w:firstLine="708"/>
      </w:pPr>
      <w:proofErr w:type="gramStart"/>
      <w:r>
        <w:rPr>
          <w:rFonts w:ascii="Times New Roman" w:eastAsia="Times New Roman" w:hAnsi="Times New Roman" w:cs="Times New Roman"/>
          <w:sz w:val="24"/>
        </w:rPr>
        <w:t>если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49 ≤ К ≤ </w:t>
      </w:r>
      <w:r>
        <w:rPr>
          <w:rFonts w:ascii="Times New Roman" w:eastAsia="Times New Roman" w:hAnsi="Times New Roman" w:cs="Times New Roman"/>
          <w:sz w:val="24"/>
        </w:rPr>
        <w:t xml:space="preserve">64, то качество образовательного процесса высокое; </w:t>
      </w:r>
    </w:p>
    <w:p w:rsidR="007C7888" w:rsidRDefault="00A92040">
      <w:pPr>
        <w:numPr>
          <w:ilvl w:val="0"/>
          <w:numId w:val="1"/>
        </w:numPr>
        <w:spacing w:after="44" w:line="237" w:lineRule="auto"/>
        <w:ind w:firstLine="708"/>
      </w:pPr>
      <w:proofErr w:type="gramStart"/>
      <w:r>
        <w:rPr>
          <w:rFonts w:ascii="Times New Roman" w:eastAsia="Times New Roman" w:hAnsi="Times New Roman" w:cs="Times New Roman"/>
          <w:sz w:val="24"/>
        </w:rPr>
        <w:t>если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33 ≤ К ≤ 48, то качество образовательного процесса находится на достаточно эффективном уровне; </w:t>
      </w:r>
    </w:p>
    <w:p w:rsidR="007C7888" w:rsidRDefault="00A92040">
      <w:pPr>
        <w:numPr>
          <w:ilvl w:val="0"/>
          <w:numId w:val="1"/>
        </w:numPr>
        <w:spacing w:line="234" w:lineRule="auto"/>
        <w:ind w:firstLine="708"/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если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17 ≤ К ≤ 32, то качество образовательного процесса находится на недостаточно эффективном уровне; •</w:t>
      </w:r>
      <w:r>
        <w:rPr>
          <w:rFonts w:ascii="Times New Roman" w:eastAsia="Times New Roman" w:hAnsi="Times New Roman" w:cs="Times New Roman"/>
          <w:sz w:val="24"/>
        </w:rPr>
        <w:t xml:space="preserve"> если 0 ≤ К ≤ 16, то качество образовательного процесса находится на низком уровне. </w:t>
      </w:r>
    </w:p>
    <w:p w:rsidR="007C7888" w:rsidRDefault="00A92040">
      <w:pPr>
        <w:spacing w:line="240" w:lineRule="auto"/>
      </w:pPr>
      <w:r>
        <w:rPr>
          <w:rFonts w:ascii="Arial" w:eastAsia="Arial" w:hAnsi="Arial" w:cs="Arial"/>
          <w:b/>
          <w:sz w:val="24"/>
        </w:rPr>
        <w:t xml:space="preserve"> </w:t>
      </w:r>
    </w:p>
    <w:sectPr w:rsidR="007C7888">
      <w:pgSz w:w="11906" w:h="16838"/>
      <w:pgMar w:top="1440" w:right="9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2E75"/>
    <w:multiLevelType w:val="hybridMultilevel"/>
    <w:tmpl w:val="EB84ED78"/>
    <w:lvl w:ilvl="0" w:tplc="AEA6A01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B899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ED5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CD7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E63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0A80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2E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C75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2FA7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888"/>
    <w:rsid w:val="007C7888"/>
    <w:rsid w:val="00A9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93AD7-9AA3-4099-A75C-F37294A6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8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2023-02-27T18:30:00Z</dcterms:created>
  <dcterms:modified xsi:type="dcterms:W3CDTF">2023-02-27T18:30:00Z</dcterms:modified>
</cp:coreProperties>
</file>