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82" w:rsidRDefault="00152382"/>
    <w:tbl>
      <w:tblPr>
        <w:tblW w:w="9498" w:type="dxa"/>
        <w:tblInd w:w="-176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33B87" w:rsidRPr="0052527A" w:rsidTr="00732C76">
        <w:trPr>
          <w:trHeight w:val="1615"/>
        </w:trPr>
        <w:tc>
          <w:tcPr>
            <w:tcW w:w="4679" w:type="dxa"/>
            <w:shd w:val="clear" w:color="auto" w:fill="auto"/>
          </w:tcPr>
          <w:p w:rsidR="00F33B87" w:rsidRPr="0052527A" w:rsidRDefault="00A2651B" w:rsidP="00732C7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F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AE9681D" wp14:editId="574BDE46">
                  <wp:simplePos x="0" y="0"/>
                  <wp:positionH relativeFrom="column">
                    <wp:posOffset>1584325</wp:posOffset>
                  </wp:positionH>
                  <wp:positionV relativeFrom="paragraph">
                    <wp:posOffset>171450</wp:posOffset>
                  </wp:positionV>
                  <wp:extent cx="2447925" cy="1457325"/>
                  <wp:effectExtent l="19050" t="0" r="9525" b="0"/>
                  <wp:wrapNone/>
                  <wp:docPr id="1" name="Рисунок 1" descr="C:\Users\User\Downloads\печать и подпись СМОГОЛЬ-ОМЕЛЬЯНЕНКО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печать и подпись СМОГОЛЬ-ОМЕЛЬЯНЕНКО_page-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3B87" w:rsidRPr="0052527A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Рассмотрено</w:t>
            </w:r>
          </w:p>
          <w:p w:rsidR="00F33B87" w:rsidRPr="0052527A" w:rsidRDefault="00F33B87" w:rsidP="00732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2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5252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педагогическом совете</w:t>
            </w:r>
          </w:p>
          <w:p w:rsidR="00F33B87" w:rsidRPr="0052527A" w:rsidRDefault="00F33B87" w:rsidP="00732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2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651B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  <w:proofErr w:type="gramEnd"/>
            <w:r w:rsidR="00A2651B">
              <w:rPr>
                <w:rFonts w:ascii="Times New Roman" w:hAnsi="Times New Roman" w:cs="Times New Roman"/>
                <w:sz w:val="24"/>
                <w:szCs w:val="24"/>
              </w:rPr>
              <w:t xml:space="preserve"> № ____ «___» _____ 2022</w:t>
            </w:r>
            <w:r w:rsidRPr="005252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bookmarkStart w:id="0" w:name="_GoBack"/>
            <w:bookmarkEnd w:id="0"/>
            <w:r w:rsidRPr="005252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A2651B" w:rsidRDefault="00F33B87" w:rsidP="00732C76">
            <w:pPr>
              <w:pStyle w:val="a6"/>
              <w:spacing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27A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</w:t>
            </w:r>
            <w:r w:rsidRPr="0052527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Директор МБОУ </w:t>
            </w:r>
          </w:p>
          <w:p w:rsidR="00F33B87" w:rsidRPr="0052527A" w:rsidRDefault="00F33B87" w:rsidP="00732C76">
            <w:pPr>
              <w:pStyle w:val="a6"/>
              <w:spacing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2527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="00A2651B">
              <w:rPr>
                <w:rFonts w:ascii="Times New Roman" w:hAnsi="Times New Roman" w:cs="Times New Roman"/>
                <w:b w:val="0"/>
                <w:sz w:val="24"/>
                <w:szCs w:val="24"/>
              </w:rPr>
              <w:t>Журавлинская</w:t>
            </w:r>
            <w:proofErr w:type="spellEnd"/>
            <w:r w:rsidR="00A2651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средняя школа</w:t>
            </w:r>
            <w:r w:rsidRPr="0052527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F33B87" w:rsidRPr="0052527A" w:rsidRDefault="00A2651B" w:rsidP="00732C7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А.Смоголь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-Омельяненко</w:t>
            </w:r>
          </w:p>
          <w:p w:rsidR="00F33B87" w:rsidRPr="0052527A" w:rsidRDefault="00A2651B" w:rsidP="00732C76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__» ____ 2022</w:t>
            </w:r>
            <w:r w:rsidR="00F33B87" w:rsidRPr="005252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387E95" w:rsidRPr="0052527A" w:rsidRDefault="00387E95" w:rsidP="0052527A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52527A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A3AAC" w:rsidRDefault="008A3AAC" w:rsidP="0052527A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proofErr w:type="gramEnd"/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электронном журнале/электронном дне</w:t>
      </w:r>
      <w:r w:rsidR="00F33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внике обучающихся в МБОУ </w:t>
      </w:r>
      <w:r w:rsidR="00A2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A2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Журавлинская</w:t>
      </w:r>
      <w:proofErr w:type="spellEnd"/>
      <w:r w:rsidR="00A2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школа»</w:t>
      </w:r>
    </w:p>
    <w:p w:rsidR="00F33B87" w:rsidRPr="0052527A" w:rsidRDefault="00F33B87" w:rsidP="0052527A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CE6077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Данное Положение устанавливает единые требования по ведению электронного журнала успеваемости/ электронного дневника об</w:t>
      </w:r>
      <w:r w:rsidR="00F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учающегося (ЭЖ/ЭД) в МБОУ </w:t>
      </w:r>
      <w:r w:rsidR="00A265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A2651B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Журавлинская</w:t>
      </w:r>
      <w:proofErr w:type="spellEnd"/>
      <w:r w:rsidR="00A2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школа»</w:t>
      </w: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условия и правила ведения ЭЖ, контроля за ведением ЭЖ, процедуры обеспечения достоверности вводимых в ЭЖ данных, надежности их хранения и контроля за соответствием ЭЖ требованиям к документообороту, включая создание резервных копий, твердых копий (на бумажном носителе) и др.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Ответственность за соответствие результатов учета действующим нормам и, в частности, настоящему положению и локальным актам, несет руководитель ОУ.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Ответственность за соответствие данных учета фактам реализации учебного процесса лежит на руководителе ОУ.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При ведении учета необходимо обеспечить соблюдение законодательства о персональных данных.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Электронный журнал успеваемости/электронный дневник обучающегося (далее в документе ЭЖ/ЭД), является государственным нормативно-финансовым документом. Ведение электронного журнала является обязательным для каждого учителя-предметника и классного руководителя школы наряду с бумажными формами.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1-х классах отметки, домашние задания в ЭЖ/ЭД по учебным предметам не ставятся. Ведется только учет присутствия, отсутствия, движения обучающихся, осуществляется общение учителя с родителями.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ЭЖ/ЭД школы служит для решения следующих задач: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Хранение в электронном виде данных об успеваемости и посещаемости обучающимися школы;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единой базы календарно-тематического планирования по всем учебным предметам и параллелям классов;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Создание и реализация дистанционных учебных курсов;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и проведение диагностических и тестовых работ с целью промежуточного и итогового контроля;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Оперативный доступ к оценкам за весь период ведения журнала, по всем предметам, в любое время всем участникам образовательного процесса – родителям, ученикам, учителям и администрации;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Автоматизация создания промежуточных и итоговых отчетов учителей-предметников, классных руководителей и администрации;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Своевременное информирование родителей по вопросам успеваемости их детей;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Ведение ЭЖ/ЭД является обязательным для каждого учителя и классного руководителя.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Пользователями электронного журнала являются: администрация школы, учителя, классные руководители, обучающиеся и родители (законные представители).</w:t>
      </w:r>
    </w:p>
    <w:p w:rsidR="001845E0" w:rsidRPr="001845E0" w:rsidRDefault="001845E0" w:rsidP="001845E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Pr="001845E0">
        <w:rPr>
          <w:rFonts w:ascii="Times New Roman" w:hAnsi="Times New Roman" w:cs="Times New Roman"/>
          <w:bCs/>
          <w:sz w:val="24"/>
          <w:szCs w:val="24"/>
        </w:rPr>
        <w:t>Категорически запрещается допускать учащихся к работе с электронным журналом под логином  и паролем учителя.</w:t>
      </w:r>
    </w:p>
    <w:p w:rsidR="00E961B7" w:rsidRDefault="00E961B7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Правила и порядок работы с ЭЖ/ЭД.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Администратор ЭЖ/ЭД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устанавливает программное обеспечение, необходимое для работы электронного журнала;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надлежащее функционирование созданной программно-аппаратной среды;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обеспечивает своевременное создание архивных копий;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вместе с классными руководителями и иными сотрудниками ОУ (в случае стороннего оборудования, на котором установлен ЭЖ) заполняет необходимые формы.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Пользователи получают персональные реквизиты доступа к электронному журналу в следующем порядке: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Учителя-предметники, классные руководители, администрация школы получают реквизиты доступа у администратора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Родители получают реквизиты доступа в начале учебного года на классном собрании или в течение учебного года через классных руководителей.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Обучающиеся получают реквизиты доступа в начале учебного года или при зачислении в школу - на уроках информатики и ИКТ или у администратора ЭЖ/ЭД.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2.3.Все пользователи ЭЖ/ЭД несут ответственность за сохранность своих персональных реквизитов.</w:t>
      </w: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3. Права и функциональные обязанности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3. 1 . Администратор ЭЖ/ЭД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ЭЖ/ЭД имеет право: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процесса, и процесса управления школой;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представление директору школу на премирование учителей по результатам работы с электронным журналом.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обязан: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Обеспечить меры по бесперебойному функционированию электронного журнала;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Разработать совместно с администрацией школы, нормативную базу по ведению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Обеспечить всех пользователей реквизитами доступа к электронному журналу. Вести базу данных пользователей и статистику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Подготовить (запрашивает у разработчика системы, в случае сторонней организации, на сервере которой развернут ЭЖ/ЭД) комплект документов по регламентации использования ЭЖ/ЭД как информационной системы персональных данных;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Контролировать работоспособность системы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резервные копии базы данных, в том числе и на материальных носителях, не реже 1 раза в неделю/в две недели;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связь со службой технической поддержки разработчика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Консультировать пользователей ЭЖ/ЭД основным приемам работы с программным комплексом.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Контролировать работу с электронным журналом всех участников образовательного процесса: администрации, учителей, учеников и их родителей;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ссылки на общеобразовательные и школьные ресурсы;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Обеспечивать своевременную консультацию по вопросам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школьные семинары, направленные на изучение возможностей и способов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необходимости, по требованию учителей-предметников и классных руководителей, формировать необходимые отчеты в печатном виде;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Поддерживать связь с родителями и осуществлять необходимые консультации по вопросам подключения и работы с электронным </w:t>
      </w:r>
      <w:r w:rsidR="00A2651B"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журналом;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Секретарь ОУ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ОУ школы имеет право: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 своевременную индивидуальную консультацию по вопросам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процесса, и процесса управления школой.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ОУ школы обязан: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Предоставить списки классов (контингента ОУ) и список учителей администратору ЭЖ/ЭД в срок до 5 сентября каждого года; оперативно вносить текущие изменения по составу контингента обучающихся, учителей и т.д.;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 Классные руководители: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имеет право: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 своевременную консультацию по вопросам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 и процесса управления школой;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своевременном, полном и качественном заполнении электронного журнала учителями-предметниками формировать отчеты по работе в электронном виде: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о посещаемости класса (по месяцам);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Предварительный отчет классного руководителя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классного руководителя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Итоги успеваемости класса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Сводная ведомость учета успеваемости обучающихся класса;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Сводная ведомость учета посещаемости.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при необходимости «Информационное письмо для родителей» в бумажном виде. При отсутствии принтера на рабочем месте направлять электронное письмо администратору с требованием сформировать письма в печатном виде для вклеивания в обычный дневник обучающегося;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 публиковать объявления на электронной доске объявлений;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личный электронный портфолио.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Проходить обучения на школьных семинарах, направленных на изучение приемов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Заполнять и следить за актуальностью данных об обучающихся своего класса и их родителях;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Контролировать своевременное (еженедельное) заполнение базы данных ЭЖ/ЭД об обучающихся учителями-предметниками; вести мониторинг успешности обучения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Предоставлять реквизиты доступа родителям и обучающимся ОУ;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Организовать сбор комплекта документов по обеспечению законодательных требований о защите персональных данных (ПД);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Вносить при необходимости в электронном журнале факты пропуска занятий обучающимися по уважительной причине;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Еженедельно корректировать выставленные учителями предметниками факты пропуска занятий обучающимися;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и публиковать перечень классных мероприятий на месяц в электронном расписании.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Оповещать родителей неуспевающих обучающихся, обучающихся, пропускающих занятия по неуважительной причине;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обучение для учеников и родителей (законных представителей) по работе с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Организовать обмен информацией с обучающимися и родителями (законными представителями);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контроль доступа родителей и обучающихся.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Учителя – предметники: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Учитель-предметник имеет право: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 своевременную консультацию по вопросам работы с электронным журналом;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Формировать свои электронные учебные курсы, итоговые, промежуточные и </w:t>
      </w:r>
      <w:proofErr w:type="spellStart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срезовые</w:t>
      </w:r>
      <w:proofErr w:type="spellEnd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тестовые работы и использовать их при проведении уроков;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 и процесса управления школой;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и вносить предложения по улучшению работы с электронным дневником;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своевременном, полном и качественном заполнении электронного журнала формировать отчеты по работе в электронном виде: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Календарно-тематическое планирование;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Итоги успеваемости по предмету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учителя-предметника по окончании учебных периодов и итоговый;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и график «Динамика среднего балла по предмету».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 публиковать объявления на электронной доске объявлений;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личный электронный портфолио;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Учитель-предметник обязан: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Проходить обучения на школьных семинарах, направленных на изучение приемов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Заполнять электронный журнал отсрочено – до 1</w:t>
      </w:r>
      <w:r w:rsidR="001845E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.00 часов (можно выбрать другое время) каждого дня в точках эксплуатации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Ежедневно заполнять данные по домашним заданиям;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Систематически проверять и оценивать знания обучающихся, а также отмечать посещаемость в электронном журнале;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Выставлять итоговые оценки обучающихся за четверть, полугодие, год, экзамен и итоговые не позднее сроков, оговоренных приказом по школе по завершении учебного периода;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 необходимости оповещать родителей неуспевающих обучающихся, обучающихся, пропускающих занятия;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До начала учебного года создать календарно-тематическое планирование и внедрить его в электронный журнал. Количество часов в календарно-тематическом планировании должно соответствовать учебному плану;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все записи по всем учебным предметам (включая уроки по иностранному языку) на русском языке с обязательным указанием не только тем уроков, но и тем заданий по уроку;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Определить состав подгрупп, при делении класса по предмету на подгруппы, и сообщают системному администратору. Записи вести индивидуально каждым учителем, ведущим группу. Перевод обучающихся из группы в группу может быть произведен администратором ЭЖ/ЭД только по окончанию учебного периода (четверти, полугодия);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странице электронного журнала «Темы уроков и задания» вводить тему, изученную на уроке, выполняемые задания и тип этих заданий.</w:t>
      </w:r>
    </w:p>
    <w:p w:rsidR="00F33B87" w:rsidRPr="0052527A" w:rsidRDefault="00F33B87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 Администратор сайта ОУ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Размещает на школьном сайте нормативно – правовые документы по ведению ЭЖ/ЭД;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Размещает на сайте ОУ инструкцию по работе с ЭЖ/ЭД для учеников, родителей (законных представителей), педагогов.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3.6. Заместитель (ли) директора по УВР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имеет право: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 своевременную индивидуальную консультацию по вопросам работы с электронным журналом;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Обсуждать на форуме любую тему, касающуюся учебно-воспитательного процесса, и процесса управления школой;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Вести личный электронный портфолио.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УВР обязан:</w:t>
      </w:r>
    </w:p>
    <w:p w:rsidR="001845E0" w:rsidRPr="0052527A" w:rsidRDefault="001845E0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Совместно с другими административными сотрудниками разрабатывать нормативную базу учебного процесса для ведения ЭЖ/ЭД для размещения на сайте ОУ;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расписание занятий по классам, учителям и кабинетам в начале учебного года. При необходимости проводить корректировку расписания;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Проверять наличие календарно-тематического планирования в электронном журнале школы у учителей предметников до начала учебного года;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Контролировать своевременность заполнения электронного журнала учителями-предметниками и классными руководителями с помощью «Отчета о доступе к классному журналу»;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точки эксплуатации ЭЖ/ЭД (в случае недостаточной технической оснащенности ОУ)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Создавать и публиковать объявления на электронной доске объявлений о времени и месте классных собраний, изменениях в расписании и другой оперативной информации для учителей, учеников и родителей;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Анализировать данные по результативности учебного процесса и, при необходимости; формировать необходимые отчеты в бумажном виде по окончанию учебных периодов: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Движение обучающихся по школе;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Динамика движения обучающихся по школе (выбытие) – окончанию учебного года;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Список выбывших обучающихся за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Список прибывших обучающихся за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Наполняемость классов;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Итоговые данные по учащимся;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о посещаемости класса (по месяцам);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Отчет классного руководителя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Итоги успеваемости класса за учебный период;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Сводная ведомость учета успеваемости обучающихся класса;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Сводная ведомость учета посещаемости.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Директор: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имеет право: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Назначать сотрудников школы на исполнения обязанностей в соответствии с данным положением;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Обозначать на форуме темы для обсуждения, касающиеся учебно-воспитательного процесса, и процесса управления школой;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Публиковать приказы и положения, издаваемые в школе, в разделе «Документы – </w:t>
      </w:r>
      <w:proofErr w:type="spellStart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Внутришкольные</w:t>
      </w:r>
      <w:proofErr w:type="spellEnd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обязан: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Разрабатывать и утверждать нормативную и иную документацию ОУ по ведению ЭЖ/ЭД;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контроль за ведением ЭЖ/ЭД не реже 1 раза в месяц.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Создать все необходимые условия для внедрения и обеспечения работы электронного журнала в учебно-воспитательном процессе и процессе управления школой; определять точки эксплуатации ЭЖ/ЭД;</w:t>
      </w:r>
    </w:p>
    <w:p w:rsidR="00F33B87" w:rsidRPr="00A2651B" w:rsidRDefault="008A3AAC" w:rsidP="00A2651B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Предусматривать денежное вознаграждение учителей и классных руководителей в случае должного исполнения правил и порядка работы с электронным журналом при начислении премии, с учетом их нагрузки при работе с системой.</w:t>
      </w:r>
    </w:p>
    <w:p w:rsidR="008A3AAC" w:rsidRPr="0052527A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Общие правила ведения учета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Внесение информации о занятии и об отсутствующих должны производиться по факту в день проведения. Если занятие проводилось вместо основного преподавателя, факт замены должен отражаться в момент внесения учетной записи.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Внесение в журнал информации о домашнем задании должно производиться в день проведения занятия. Задание должно вноситься в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журнал не позднее, чем через 1 час после окончания всех занятий данных обучающихся.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Рекомендуется заранее размещать задания, чтобы у обучающихся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была возможность заблаговременно планировать свое время.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Результаты оценивания выполненных обучающимися работ должны выставляться не позднее 1 недели со дня их проведения в соответствии с принятыми в ОУ правилами оценки работ.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Архивное хранение учетных данных должно предусматривать контроль за их целостностью и достоверностью на протяжении всего необходимого срока, например, с помощью электронной подписи. Электронное хранение архивных данных должно осуществляться минимально на двух носителях и храниться в разных помещениях.</w:t>
      </w:r>
    </w:p>
    <w:p w:rsidR="00F33B87" w:rsidRPr="0052527A" w:rsidRDefault="00F33B87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AAC" w:rsidRPr="0052527A" w:rsidRDefault="008A3AAC" w:rsidP="00F33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Условия совмещенного хранения данных в электронном виде и на бумажных носителях</w:t>
      </w:r>
    </w:p>
    <w:p w:rsidR="008A3AAC" w:rsidRPr="0052527A" w:rsidRDefault="008A3AAC" w:rsidP="00F3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случае необходимости использования Данных ЭЖ из электронной формы в качестве печатного документа информация выводится на печать и заверяется в установленном порядке. Архивное хранение учетных данных на бумажных носителях должно осуществляться в соответствии с действующим Административным регламентом </w:t>
      </w:r>
      <w:proofErr w:type="spellStart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Рособрнадзора</w:t>
      </w:r>
      <w:proofErr w:type="spellEnd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приказом </w:t>
      </w:r>
      <w:proofErr w:type="spellStart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21 января 2009 г. № 9.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Сводная ведомость итоговой успешности класса за учебный год выводится из системы учета в том виде, который предусмотрен действующими требованиями архивной службы. Если данные по учебному году хранятся в электронном виде, сводная ведомость может быть передана в архив сразу по завершении ведения учета в соответствующем классном журнале.</w:t>
      </w:r>
    </w:p>
    <w:p w:rsidR="008A3AAC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ведении учета в электронном виде необходимость вывода данных на печать для использования в качестве документа определяется соответствием используемой информационной системы ГОСТ Р ИСО 15489-1-2007 «Система стандартов по информации, библиотечному и издательскому делу. Управление документами. Общие требования».</w:t>
      </w:r>
    </w:p>
    <w:p w:rsidR="008A3AAC" w:rsidRPr="00F33B87" w:rsidRDefault="008A3AAC" w:rsidP="00F33B87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B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Предоставление услуги ЭД</w:t>
      </w:r>
      <w:r w:rsidRPr="00F33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(информирования обучающихся и их родителей (законных представителей) о результатах обучения)</w:t>
      </w:r>
    </w:p>
    <w:p w:rsidR="008A3AAC" w:rsidRPr="0052527A" w:rsidRDefault="008A3AAC" w:rsidP="00F33B87">
      <w:pPr>
        <w:spacing w:before="4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При ведении учета успеваемости с использованием ЭЖ обучающимся и их родителям (законным представителям) обеспечивается возможность оперативного получения информации без обращения </w:t>
      </w:r>
      <w:proofErr w:type="spellStart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ксотрудникам</w:t>
      </w:r>
      <w:proofErr w:type="spellEnd"/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ОУ (автоматически).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Для родителей (законных представителей), которые заявили о невозможности или нежелании использовать доступ к электронным формам представления информации, должно быть обеспечено информирование о результатах обучения не реже, чем один раз в неделю с использованием распечатки результатов.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Рекомендуется регулярно информировать обучающихся и их родителей (законных представителей) о прогнозе их итоговой успешности обучающихся за отчетный период (четверть, триместр, полугодие и пр.).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Информация об итоговом оценивании и конкурсных (экзаменационных) испытаниях должна быть доступна обучающимся и их родителям (законным 'представителям) не позже суток после получения результатов.</w:t>
      </w:r>
    </w:p>
    <w:p w:rsidR="008A3AAC" w:rsidRPr="0052527A" w:rsidRDefault="008A3AAC" w:rsidP="0052527A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Доставка информации обучающимся и их родителям (законным представителям) может осуществляться в согласованной форме, в частности, по указанным ими контактным данным, либо введенным самостоятельно. Передача контактных данных должна осуществляться родителями письменно</w:t>
      </w:r>
      <w:r w:rsidR="00F33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27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 применением электронных систем передачи документов электронной подписью.</w:t>
      </w:r>
    </w:p>
    <w:p w:rsidR="007D51ED" w:rsidRPr="0052527A" w:rsidRDefault="007D51ED" w:rsidP="0052527A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D51ED" w:rsidRPr="005252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7C" w:rsidRDefault="00993D7C" w:rsidP="00F33B87">
      <w:pPr>
        <w:spacing w:after="0" w:line="240" w:lineRule="auto"/>
      </w:pPr>
      <w:r>
        <w:separator/>
      </w:r>
    </w:p>
  </w:endnote>
  <w:endnote w:type="continuationSeparator" w:id="0">
    <w:p w:rsidR="00993D7C" w:rsidRDefault="00993D7C" w:rsidP="00F3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7C" w:rsidRDefault="00993D7C" w:rsidP="00F33B87">
      <w:pPr>
        <w:spacing w:after="0" w:line="240" w:lineRule="auto"/>
      </w:pPr>
      <w:r>
        <w:separator/>
      </w:r>
    </w:p>
  </w:footnote>
  <w:footnote w:type="continuationSeparator" w:id="0">
    <w:p w:rsidR="00993D7C" w:rsidRDefault="00993D7C" w:rsidP="00F3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5E0" w:rsidRDefault="001845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ru-RU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ru-RU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lang w:val="ru-RU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ru-RU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ru-RU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lang w:val="ru-RU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ru-RU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ru-RU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  <w:lang w:val="ru-RU"/>
      </w:rPr>
    </w:lvl>
  </w:abstractNum>
  <w:abstractNum w:abstractNumId="1">
    <w:nsid w:val="01C74B73"/>
    <w:multiLevelType w:val="multilevel"/>
    <w:tmpl w:val="987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11924"/>
    <w:multiLevelType w:val="multilevel"/>
    <w:tmpl w:val="6F20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015F"/>
    <w:multiLevelType w:val="multilevel"/>
    <w:tmpl w:val="7CFC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612E37"/>
    <w:multiLevelType w:val="multilevel"/>
    <w:tmpl w:val="40D4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D4A62"/>
    <w:multiLevelType w:val="multilevel"/>
    <w:tmpl w:val="B8DC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5C1AAF"/>
    <w:multiLevelType w:val="multilevel"/>
    <w:tmpl w:val="D6B6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AF4DBA"/>
    <w:multiLevelType w:val="multilevel"/>
    <w:tmpl w:val="172AF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7E041A"/>
    <w:multiLevelType w:val="multilevel"/>
    <w:tmpl w:val="F75AE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7F5700"/>
    <w:multiLevelType w:val="multilevel"/>
    <w:tmpl w:val="A35C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AC"/>
    <w:rsid w:val="00152382"/>
    <w:rsid w:val="001845E0"/>
    <w:rsid w:val="00235617"/>
    <w:rsid w:val="00237E76"/>
    <w:rsid w:val="00387E95"/>
    <w:rsid w:val="0052527A"/>
    <w:rsid w:val="0059405B"/>
    <w:rsid w:val="00631CD0"/>
    <w:rsid w:val="007D51ED"/>
    <w:rsid w:val="008A3AAC"/>
    <w:rsid w:val="009265B6"/>
    <w:rsid w:val="00982221"/>
    <w:rsid w:val="00993D7C"/>
    <w:rsid w:val="00A2651B"/>
    <w:rsid w:val="00AB5E58"/>
    <w:rsid w:val="00C67BAA"/>
    <w:rsid w:val="00CE6077"/>
    <w:rsid w:val="00E61159"/>
    <w:rsid w:val="00E961B7"/>
    <w:rsid w:val="00F33B87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80844F-EEA7-4B4F-A9A1-98AFF280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3AAC"/>
    <w:pPr>
      <w:spacing w:after="0" w:line="240" w:lineRule="auto"/>
      <w:outlineLvl w:val="0"/>
    </w:pPr>
    <w:rPr>
      <w:rFonts w:ascii="Georgia" w:eastAsia="Times New Roman" w:hAnsi="Georgia" w:cs="Times New Roman"/>
      <w:color w:val="0094FF"/>
      <w:kern w:val="36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3AA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paragraph" w:customStyle="1" w:styleId="clear">
    <w:name w:val="clear"/>
    <w:basedOn w:val="a"/>
    <w:rsid w:val="008A3AAC"/>
    <w:pPr>
      <w:spacing w:before="75" w:after="15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styleId="a4">
    <w:name w:val="Strong"/>
    <w:basedOn w:val="a0"/>
    <w:uiPriority w:val="22"/>
    <w:qFormat/>
    <w:rsid w:val="008A3AAC"/>
    <w:rPr>
      <w:b/>
      <w:bCs/>
    </w:rPr>
  </w:style>
  <w:style w:type="character" w:customStyle="1" w:styleId="clear2">
    <w:name w:val="clear2"/>
    <w:basedOn w:val="a0"/>
    <w:rsid w:val="008A3AAC"/>
  </w:style>
  <w:style w:type="character" w:customStyle="1" w:styleId="10">
    <w:name w:val="Заголовок 1 Знак"/>
    <w:basedOn w:val="a0"/>
    <w:link w:val="1"/>
    <w:uiPriority w:val="9"/>
    <w:rsid w:val="008A3AAC"/>
    <w:rPr>
      <w:rFonts w:ascii="Georgia" w:eastAsia="Times New Roman" w:hAnsi="Georgia" w:cs="Times New Roman"/>
      <w:color w:val="0094FF"/>
      <w:kern w:val="36"/>
      <w:sz w:val="30"/>
      <w:szCs w:val="30"/>
      <w:lang w:eastAsia="ru-RU"/>
    </w:rPr>
  </w:style>
  <w:style w:type="character" w:styleId="a5">
    <w:name w:val="Hyperlink"/>
    <w:basedOn w:val="a0"/>
    <w:uiPriority w:val="99"/>
    <w:semiHidden/>
    <w:unhideWhenUsed/>
    <w:rsid w:val="008A3AAC"/>
    <w:rPr>
      <w:color w:val="0096AA"/>
      <w:u w:val="single"/>
    </w:rPr>
  </w:style>
  <w:style w:type="character" w:customStyle="1" w:styleId="patharrow1">
    <w:name w:val="path_arrow1"/>
    <w:basedOn w:val="a0"/>
    <w:rsid w:val="008A3AAC"/>
    <w:rPr>
      <w:color w:val="0096AA"/>
      <w:sz w:val="20"/>
      <w:szCs w:val="20"/>
    </w:rPr>
  </w:style>
  <w:style w:type="paragraph" w:customStyle="1" w:styleId="style6">
    <w:name w:val="style6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A3AAC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7D5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Ориентир подзаголовок"/>
    <w:basedOn w:val="a"/>
    <w:rsid w:val="0052527A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3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3B87"/>
  </w:style>
  <w:style w:type="paragraph" w:styleId="a9">
    <w:name w:val="footer"/>
    <w:basedOn w:val="a"/>
    <w:link w:val="aa"/>
    <w:uiPriority w:val="99"/>
    <w:unhideWhenUsed/>
    <w:rsid w:val="00F3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3B87"/>
  </w:style>
  <w:style w:type="paragraph" w:styleId="ab">
    <w:name w:val="Balloon Text"/>
    <w:basedOn w:val="a"/>
    <w:link w:val="ac"/>
    <w:uiPriority w:val="99"/>
    <w:semiHidden/>
    <w:unhideWhenUsed/>
    <w:rsid w:val="00CE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6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B4283-1305-4810-B4A1-8E8B857F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2654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9</cp:revision>
  <cp:lastPrinted>2014-04-14T05:21:00Z</cp:lastPrinted>
  <dcterms:created xsi:type="dcterms:W3CDTF">2014-04-10T01:41:00Z</dcterms:created>
  <dcterms:modified xsi:type="dcterms:W3CDTF">2023-04-11T17:24:00Z</dcterms:modified>
</cp:coreProperties>
</file>