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8"/>
        <w:gridCol w:w="4689"/>
      </w:tblGrid>
      <w:tr w:rsidR="006D7EFF" w:rsidRPr="00D921F6" w:rsidTr="006D7EFF">
        <w:tc>
          <w:tcPr>
            <w:tcW w:w="4808" w:type="dxa"/>
            <w:hideMark/>
          </w:tcPr>
          <w:p w:rsidR="006D7EFF" w:rsidRDefault="006D7EFF">
            <w:r>
              <w:t>«</w:t>
            </w:r>
            <w:r w:rsidR="00D921F6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r>
              <w:t xml:space="preserve">» </w:t>
            </w:r>
          </w:p>
          <w:p w:rsidR="006D7EFF" w:rsidRDefault="006D7EF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6D7EFF" w:rsidRDefault="006D7EF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6D7EFF" w:rsidRDefault="006D7EFF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«Журавлинская средняя школа»</w:t>
            </w:r>
          </w:p>
          <w:p w:rsidR="006D7EFF" w:rsidRDefault="006D7EFF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№9 от «29» августа  2024 г.</w:t>
            </w:r>
          </w:p>
        </w:tc>
        <w:tc>
          <w:tcPr>
            <w:tcW w:w="4689" w:type="dxa"/>
            <w:hideMark/>
          </w:tcPr>
          <w:p w:rsidR="006D7EFF" w:rsidRDefault="006D7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21F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D7EFF" w:rsidRDefault="006D7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«Журавлинская средняя школа»</w:t>
            </w:r>
          </w:p>
          <w:p w:rsidR="006D7EFF" w:rsidRDefault="006D7E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___________А.А.Смоголь-Омельяненко</w:t>
            </w:r>
            <w:proofErr w:type="spellEnd"/>
          </w:p>
          <w:p w:rsidR="006D7EFF" w:rsidRDefault="006D7E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 177 от 29.08.2024г.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D7EFF" w:rsidRPr="006D7EFF" w:rsidRDefault="006D7EF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31090" w:rsidRPr="006D7EFF" w:rsidRDefault="006D7E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6D7EFF">
        <w:rPr>
          <w:lang w:val="ru-RU"/>
        </w:rPr>
        <w:br/>
      </w:r>
      <w:r w:rsidRPr="006D7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D7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и проведении всероссийских проверочных работ</w:t>
      </w:r>
      <w:r w:rsidRPr="006D7EFF">
        <w:rPr>
          <w:lang w:val="ru-RU"/>
        </w:rPr>
        <w:br/>
      </w:r>
      <w:r w:rsidRPr="006D7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«Журавлинская средняя школа»</w:t>
      </w:r>
    </w:p>
    <w:p w:rsidR="00131090" w:rsidRPr="006D7EFF" w:rsidRDefault="006D7E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об организации и проведении всероссийских проверочных работ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«Журавлинская средняя школа»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устанавливает организационные особенности проведения всероссийских проверочных работ (далее – ВПР)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«Журавлинская средняя школа»</w:t>
      </w: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 с нормативными документами:</w:t>
      </w:r>
    </w:p>
    <w:p w:rsidR="00131090" w:rsidRPr="006D7EFF" w:rsidRDefault="006D7E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131090" w:rsidRPr="006D7EFF" w:rsidRDefault="006D7E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РФ от 30.04.2024 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:rsidR="00131090" w:rsidRPr="006D7EFF" w:rsidRDefault="006D7E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от 13.05.2024 № 1008 «Об утверждении состава участников, сроков и продолжительности проведения всероссийских проверочных работ в 2024/25 учебном году»;</w:t>
      </w:r>
    </w:p>
    <w:p w:rsidR="00131090" w:rsidRPr="006D7EFF" w:rsidRDefault="006D7E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Методическими рекомендациями по подготовке и проведению всероссийских проверочных работ в 2024/25 учебном году, направленными письмом </w:t>
      </w:r>
      <w:proofErr w:type="spellStart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от 27.06.2024 № 02-168;</w:t>
      </w:r>
    </w:p>
    <w:p w:rsidR="00131090" w:rsidRPr="006D7EFF" w:rsidRDefault="006D7EF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01.10.2021 № СК-403/08 «О ведении журналов успеваемости и выставлении отметок».</w:t>
      </w:r>
    </w:p>
    <w:p w:rsidR="00131090" w:rsidRPr="006D7EFF" w:rsidRDefault="006D7E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Сроки и этапы проведения ВПР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2.1. Сроки проведения ВПР утверждаются </w:t>
      </w:r>
      <w:proofErr w:type="spellStart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2.2. Для каждого класса и учебного предмета, по которому проводится </w:t>
      </w:r>
      <w:proofErr w:type="gramStart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proofErr w:type="gramEnd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и устанавливаются период времени или рекомендуемые даты проведения ВПР, Школа самостоятельно определяет дату проведения ВПР из рекомендуемых сроков.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2.3. При невозможности проведения ВПР в установленные сроки по объективным причинам по согласованию с региональным координатором Школа может провести ВПР по отдельным предметам в резервные дни. Их устанавливает директор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приказом.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2.4. Не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 Этапы проведения ВПР в Школе:</w:t>
      </w:r>
    </w:p>
    <w:p w:rsidR="00131090" w:rsidRPr="006D7EFF" w:rsidRDefault="006D7E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назначение </w:t>
      </w:r>
      <w:proofErr w:type="gramStart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proofErr w:type="gramEnd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, организация проведения ВПР, в том числе проведение инструктажа ответственных;</w:t>
      </w:r>
    </w:p>
    <w:p w:rsidR="00131090" w:rsidRPr="006D7EFF" w:rsidRDefault="006D7E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внесение информации о классах в федеральную информационную систему оценки качества образования (далее – ФИС ОКО) для распределения </w:t>
      </w:r>
      <w:proofErr w:type="spellStart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работ по конкретным классам параллелей;</w:t>
      </w:r>
    </w:p>
    <w:p w:rsidR="00131090" w:rsidRPr="006D7EFF" w:rsidRDefault="006D7E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получение материалов ВПР в личном кабинете ФИС ОКО;</w:t>
      </w:r>
    </w:p>
    <w:p w:rsidR="00131090" w:rsidRDefault="006D7E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ВПР;</w:t>
      </w:r>
    </w:p>
    <w:p w:rsidR="00131090" w:rsidRPr="006D7EFF" w:rsidRDefault="006D7E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работ, выполненных </w:t>
      </w:r>
      <w:proofErr w:type="gramStart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проведении ВПР;</w:t>
      </w:r>
    </w:p>
    <w:p w:rsidR="00131090" w:rsidRPr="006D7EFF" w:rsidRDefault="006D7E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:rsidR="00131090" w:rsidRPr="006D7EFF" w:rsidRDefault="006D7EF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ознакомление обучающихся и родителей (законных представителей) с результатами ВПР.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2.6. Проверка работ осуществляется коллегиально в Школе. В случае организации проверки ВПР по инициативе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администрации Сакского района</w:t>
      </w: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проверка работ ВПР может быть организована в месте, определенном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отделом</w:t>
      </w: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администрации Сакского района</w:t>
      </w: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1090" w:rsidRPr="006D7EFF" w:rsidRDefault="006D7E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Сведения о региональных и муниципальных координаторах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Сведения о региональном и муниципальном координаторах размещены на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администрации Сакского района</w:t>
      </w: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разделе «ВПР»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31090" w:rsidRPr="006D7EFF" w:rsidRDefault="006D7E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ВПР в Школе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4.1. Ответственный организатор ВПР в школе и ответственные организаторы в аудитории назначаются не </w:t>
      </w:r>
      <w:proofErr w:type="gramStart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две недели до проведения ВПР. В случае отсутствия работника из числа </w:t>
      </w:r>
      <w:proofErr w:type="gramStart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proofErr w:type="gramEnd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 замена приказом директора.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4.2. Функции ответственного организатора ВПР в Школе, организаторов в аудитории проведения ВПР, экспертов по проверке ВПР определяются методическими рекомендациями по подготовке и проведению ВПР, направляемыми </w:t>
      </w:r>
      <w:proofErr w:type="spellStart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, и директором Школы.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4.3. При проведении ВПР Школе предоставляется альтернативная возможность выполнения участниками работ по отдельным учебным предметам в компьютерной форме. Решение о 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ВПР по отдельным учебным предметам в компьютерной форме принимает директор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по согласованию с педагогическим советом и исходя из технической оснащенности Школы.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В каждой параллели по каждому учебному предмету выбирается только один формат проведения (для всей параллели по выбранному учебному предмету) – на бумажном носителе или с использованием компьютера.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4.4. Участие в ВПР принимают обучающиеся Школы, за исключением обучающихся 1–3-х, 9-х и 11-х классов. Обучающиеся в течение одного учебного года принимают участие не более чем в одном исследовании – ВПР, национальных или международных сопоставительных исследованиях качества общего образования</w:t>
      </w:r>
      <w:proofErr w:type="gramStart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..</w:t>
      </w:r>
      <w:proofErr w:type="gramEnd"/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4.5. ВПР организуется на втором–четвертом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уроке. На выполнение проверочной работы отводится один урок, не более 45 минут, или два урока, не более 45 минут каждый. Работы, </w:t>
      </w: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 Для обеспечения проведения ВПР лицами, отвечающими за составление расписания, производится корректировка расписания учебных занятий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4.6. Во время ВПР рассадка </w:t>
      </w:r>
      <w:proofErr w:type="gramStart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производится по одному за парту.. Работа проводится одним организатором в аудитории.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4.7. Для соблюдения порядка и тишины на этаже, где проводится ВПР, обеспечивается дежурство сотрудников Школы. Предусмотрено помещение для размещения участников ВПР, закончивших выполнение работы раньше отведенного времени.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4.8. Организаторам в аудиториях и участникам ВПР во время проведения проверочной работы запрещается пользоваться </w:t>
      </w:r>
      <w:proofErr w:type="spellStart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гаджетами</w:t>
      </w:r>
      <w:proofErr w:type="spellEnd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(звук мобильного телефона должен быть выключен), электронно-вычислительной техникой, фото-, аудио-, видеоаппаратурой, справочными материалами. 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4.9. ВПР проводится в течение времени, установленного материалами ВПР по соответствующему предмету для каждого класса. В случае необходимости выхода из учебного кабинета, где проводится ВПР, </w:t>
      </w:r>
      <w:proofErr w:type="gramStart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В классах с углубленным изучением предметов «Математика» и/или «Физика» ВПР по данным предметам могут проводиться на углубленном уровне.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4.11. На ВПР допускается присутствие независимых наблюдателей. В качестве независимых наблюдателей могут привлекаться представители ОИВ или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131090" w:rsidRPr="006D7EFF" w:rsidRDefault="006D7E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по обеспечению объективности результатов ВПР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5.1. Чтобы повысить объективность результатов ВПР, школа:</w:t>
      </w:r>
    </w:p>
    <w:p w:rsidR="00131090" w:rsidRPr="006D7EFF" w:rsidRDefault="006D7EF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не использует результаты ВПР как основание для мер финансового поощрения или наказания работников школы, для </w:t>
      </w:r>
      <w:proofErr w:type="spellStart"/>
      <w:proofErr w:type="gramStart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spellEnd"/>
      <w:proofErr w:type="gramEnd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оценки деятельности педагогов;</w:t>
      </w:r>
    </w:p>
    <w:p w:rsidR="00131090" w:rsidRPr="006D7EFF" w:rsidRDefault="006D7EF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Школе.</w:t>
      </w:r>
    </w:p>
    <w:p w:rsidR="00131090" w:rsidRDefault="006D7EF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Независимые наблюдатели могут:</w:t>
      </w:r>
    </w:p>
    <w:p w:rsidR="00131090" w:rsidRPr="006D7EFF" w:rsidRDefault="006D7EF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присутствовать на всех этапах проведения ВПР: от получения и тиражирования материалов ВПР до внесения результатов в ФИС ОКО;</w:t>
      </w:r>
    </w:p>
    <w:p w:rsidR="00131090" w:rsidRPr="006D7EFF" w:rsidRDefault="006D7EF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</w:t>
      </w:r>
      <w:proofErr w:type="gramStart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порядка проведения ВПР в Школе и в аудиториях;</w:t>
      </w:r>
    </w:p>
    <w:p w:rsidR="00131090" w:rsidRPr="006D7EFF" w:rsidRDefault="006D7EF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свободно передвигаться по территории Школы, включая аудитории проведения ВПР;</w:t>
      </w:r>
    </w:p>
    <w:p w:rsidR="00131090" w:rsidRPr="006D7EFF" w:rsidRDefault="006D7EF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случаях выявления нарушений порядка проведения ВПР составить служебную записку в свободной форме с изложением обстоятельств выявленных нарушений порядка проведения ВПР и по окончании проведения ВПР в этот же день передать ее региональному или муниципальному координатору.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5.3. В целях обеспечения объективности организатором в аудитории не может быть педагог, работающий в данном классе и являющийся педагогом по предмету, по которому проводится ВПР.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5.4. Проверку работ осуществляют эксперты из числа педагогов Школы, обладающие навыками оценки образовательных достижений обучающихся. Список экспертов утверждает директор Школы. Опыт преподавания соответствующего предмета у экспертов, участвующих в проверке, должен составлять не менее трех лет.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5.5. Педагогические работники, преподающие учебные предметы, не привлекаются 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ответственный организатор в Школе и технические специалисты.</w:t>
      </w:r>
    </w:p>
    <w:p w:rsidR="00131090" w:rsidRPr="006D7EFF" w:rsidRDefault="006D7E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по обеспечению информационной безопасности в период проведения ВПР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6.1. Ответственный организатор ВПР в Школе принимает меры, чтобы задания ВПР не попали в открытый доступ до начала проведения ВПР по соответствующему учебному предмету.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6.2. В целях обеспечения информационной безопасности в период проведения ВПР Школа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:rsidR="00131090" w:rsidRPr="006D7EFF" w:rsidRDefault="006D7E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Особенности участия в ВПР </w:t>
      </w:r>
      <w:proofErr w:type="gramStart"/>
      <w:r w:rsidRPr="006D7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6D7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 ограниченными возможностями здоровья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7.1. Решение об участии в ВПР обучающихся с ограниченными возможностями здоровья (далее – ОВЗ) принимает директор Школы по согласованию с родителями (законными представителями) обучающегося с учетом того, что контрольные измерительные материалы для проведения проверочных работ составлены по программам начального общего, основного общего или среднего общего образования.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7.2. В случае принятия </w:t>
      </w:r>
      <w:proofErr w:type="gramStart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proofErr w:type="gramEnd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о неучастии обучающегося с ОВЗ в ВПР он может выполнять задания ВПР во время его проведения с другими обучающимися. При этом его результаты не вносятся в ФИС ОКО при проверке работ.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7.3. В случае получения обучающимся с ОВЗ положительной отметки по итогам выполнения ВПР она может быть выставлена в журнал по просьбе обучающегося или его родителей (законных представителей) с пометкой «ВПР» учителем по соответствующему предмету.</w:t>
      </w:r>
    </w:p>
    <w:p w:rsidR="00131090" w:rsidRPr="006D7EFF" w:rsidRDefault="006D7E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Использование результатов ВПР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8.1. Школа использует результаты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в качестве результатов текущего контроля успеваемости и промежуточной </w:t>
      </w:r>
      <w:proofErr w:type="gramStart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соответствии с основной образовательной программой соответствующего уровня общего образования и локальными нормативными актами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для выявления индивидуальных затруднений обучающихся.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8.2. В случае использования результатов ВПР в качестве результатов текущего контроля успеваемости или промежуточной аттестации обучающихся оценки за ВПР выставляются в классный журнал как за контрольную работу с пометкой «ВПР» учителем по соответствующему предмету.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8.3. В случае использования результатов ВПР для выявления индивидуальных затруднений обучающихся положительные оценки за ВПР по данным предметам могут быть выставлены в журнал только по просьбе обучающегося или его родителей (законных представителей) с пометкой «ВПР» учителем по соответствующему предмету.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8.4. Школа может использовать результаты ВПР для совершенствования преподавания учебных предметов на основе аналитических выводов о качестве образования.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8.5. Директор Школы вправе приказом изменить порядок учета результатов ВПР, установленный в пунктах 8.1 – 8.3 Порядка, в том числе использовать результаты ВПР в качестве результатов входной и стартовой диагностики.</w:t>
      </w:r>
    </w:p>
    <w:p w:rsidR="00131090" w:rsidRPr="006D7EFF" w:rsidRDefault="006D7E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Сроки хранения материалов ВПР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9.1. Написанные </w:t>
      </w:r>
      <w:proofErr w:type="gramStart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 xml:space="preserve"> ВПР и протоколы хранятся в 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три года с момента написания работы.</w:t>
      </w:r>
    </w:p>
    <w:p w:rsidR="00131090" w:rsidRPr="006D7EFF" w:rsidRDefault="006D7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7EFF">
        <w:rPr>
          <w:rFonts w:hAnsi="Times New Roman" w:cs="Times New Roman"/>
          <w:color w:val="000000"/>
          <w:sz w:val="24"/>
          <w:szCs w:val="24"/>
          <w:lang w:val="ru-RU"/>
        </w:rPr>
        <w:t>9.2. После истечения срока хранения документов, указанного в пункте 9.1 Порядка, документы подлежат уничтожению.</w:t>
      </w:r>
    </w:p>
    <w:sectPr w:rsidR="00131090" w:rsidRPr="006D7EFF" w:rsidSect="006D7EFF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59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F03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317F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C603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31090"/>
    <w:rsid w:val="002D33B1"/>
    <w:rsid w:val="002D3591"/>
    <w:rsid w:val="003514A0"/>
    <w:rsid w:val="004F7E17"/>
    <w:rsid w:val="005A05CE"/>
    <w:rsid w:val="00653AF6"/>
    <w:rsid w:val="006D7EFF"/>
    <w:rsid w:val="00B73A5A"/>
    <w:rsid w:val="00D921F6"/>
    <w:rsid w:val="00E438A1"/>
    <w:rsid w:val="00F01E19"/>
    <w:rsid w:val="00F5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D7EF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1712</Words>
  <Characters>9759</Characters>
  <Application>Microsoft Office Word</Application>
  <DocSecurity>0</DocSecurity>
  <Lines>81</Lines>
  <Paragraphs>22</Paragraphs>
  <ScaleCrop>false</ScaleCrop>
  <Company/>
  <LinksUpToDate>false</LinksUpToDate>
  <CharactersWithSpaces>11449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cp:lastPrinted>2024-10-14T05:43:00Z</cp:lastPrinted>
  <dcterms:created xsi:type="dcterms:W3CDTF">2011-11-02T04:15:00Z</dcterms:created>
  <dcterms:modified xsi:type="dcterms:W3CDTF">2024-10-14T05:44:00Z</dcterms:modified>
</cp:coreProperties>
</file>