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2" w:rsidRPr="004E7602" w:rsidRDefault="004E7602" w:rsidP="004E7602">
      <w:pPr>
        <w:pStyle w:val="a6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E7602" w:rsidRPr="004E7602" w:rsidRDefault="004E7602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«ЖУРАВЛИНСКАЯ СРЕДНЯЯ ШКОЛА»</w:t>
      </w:r>
    </w:p>
    <w:p w:rsidR="004E7602" w:rsidRPr="004E7602" w:rsidRDefault="004E7602" w:rsidP="004E7602">
      <w:pPr>
        <w:pStyle w:val="a6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САКСКОГО РАЙОНА  РЕСПУБЛИКИ КРЫМ</w:t>
      </w:r>
    </w:p>
    <w:p w:rsidR="004E7602" w:rsidRPr="004E7602" w:rsidRDefault="004E7602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7602">
        <w:rPr>
          <w:rFonts w:ascii="Times New Roman" w:hAnsi="Times New Roman" w:cs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4E7602">
        <w:rPr>
          <w:rFonts w:ascii="Times New Roman" w:hAnsi="Times New Roman" w:cs="Times New Roman"/>
          <w:b/>
          <w:sz w:val="24"/>
          <w:szCs w:val="24"/>
        </w:rPr>
        <w:t>Сакский</w:t>
      </w:r>
      <w:proofErr w:type="spellEnd"/>
      <w:r w:rsidRPr="004E7602">
        <w:rPr>
          <w:rFonts w:ascii="Times New Roman" w:hAnsi="Times New Roman" w:cs="Times New Roman"/>
          <w:b/>
          <w:sz w:val="24"/>
          <w:szCs w:val="24"/>
        </w:rPr>
        <w:t xml:space="preserve"> район, с. Журавли, ул. Виноградная, д.1А</w:t>
      </w:r>
      <w:proofErr w:type="gramEnd"/>
    </w:p>
    <w:p w:rsidR="004E7602" w:rsidRPr="004E7602" w:rsidRDefault="004E7602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 xml:space="preserve">тел./факс 97-6-42, </w:t>
      </w:r>
      <w:proofErr w:type="spellStart"/>
      <w:proofErr w:type="gramStart"/>
      <w:r w:rsidRPr="004E7602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4E7602">
        <w:rPr>
          <w:rFonts w:ascii="Times New Roman" w:hAnsi="Times New Roman" w:cs="Times New Roman"/>
          <w:b/>
          <w:sz w:val="24"/>
          <w:szCs w:val="24"/>
        </w:rPr>
        <w:t>-ma</w:t>
      </w:r>
      <w:r w:rsidRPr="004E7602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4E76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7602">
        <w:rPr>
          <w:rFonts w:ascii="Times New Roman" w:hAnsi="Times New Roman" w:cs="Times New Roman"/>
          <w:b/>
          <w:sz w:val="24"/>
          <w:szCs w:val="24"/>
          <w:u w:val="single"/>
        </w:rPr>
        <w:t>zhuravlinskaya@mail.ru</w:t>
      </w:r>
    </w:p>
    <w:p w:rsidR="004E7602" w:rsidRPr="004E7602" w:rsidRDefault="004E7602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ОГРН 1149102181469        ИНН  9107004893          КПП   910701001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602">
        <w:rPr>
          <w:rFonts w:ascii="Times New Roman" w:hAnsi="Times New Roman" w:cs="Times New Roman"/>
          <w:sz w:val="24"/>
          <w:szCs w:val="24"/>
        </w:rPr>
        <w:t>УТВЕРЖДЕНО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602">
        <w:rPr>
          <w:rFonts w:ascii="Times New Roman" w:hAnsi="Times New Roman" w:cs="Times New Roman"/>
          <w:sz w:val="24"/>
          <w:szCs w:val="24"/>
        </w:rPr>
        <w:t>Директор МБОУ «Журавлинская СШ»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E7602">
        <w:rPr>
          <w:rFonts w:ascii="Times New Roman" w:hAnsi="Times New Roman" w:cs="Times New Roman"/>
          <w:sz w:val="24"/>
          <w:szCs w:val="24"/>
        </w:rPr>
        <w:t>____________А.Э.Билялова</w:t>
      </w:r>
      <w:proofErr w:type="spellEnd"/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60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602">
        <w:rPr>
          <w:rFonts w:ascii="Times New Roman" w:hAnsi="Times New Roman" w:cs="Times New Roman"/>
          <w:sz w:val="24"/>
          <w:szCs w:val="24"/>
        </w:rPr>
        <w:t xml:space="preserve">к приказу по школе от 29.04.2021 г. № 293 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02" w:rsidRPr="004E7602" w:rsidRDefault="004E7602" w:rsidP="004E76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212pt"/>
          <w:rFonts w:eastAsia="Arial Unicode MS"/>
          <w:b/>
          <w:color w:val="auto"/>
        </w:rPr>
      </w:pPr>
      <w:r w:rsidRPr="004E7602">
        <w:rPr>
          <w:rStyle w:val="212pt"/>
          <w:rFonts w:eastAsia="Arial Unicode MS"/>
          <w:b/>
          <w:color w:val="auto"/>
        </w:rPr>
        <w:t xml:space="preserve">Положение о резерве управленческих кадров </w:t>
      </w:r>
    </w:p>
    <w:p w:rsidR="00965DCE" w:rsidRPr="004E7602" w:rsidRDefault="004E7602" w:rsidP="004E76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  <w:lang w:val="en-US"/>
        </w:rPr>
      </w:pPr>
      <w:r w:rsidRPr="004E7602">
        <w:rPr>
          <w:b/>
        </w:rPr>
        <w:t xml:space="preserve">МБОУ «Журавлинская СШ» </w:t>
      </w:r>
      <w:proofErr w:type="spellStart"/>
      <w:r w:rsidRPr="004E7602">
        <w:rPr>
          <w:b/>
        </w:rPr>
        <w:t>Сакского</w:t>
      </w:r>
      <w:proofErr w:type="spellEnd"/>
      <w:r w:rsidRPr="004E7602">
        <w:rPr>
          <w:b/>
        </w:rPr>
        <w:t xml:space="preserve"> района Республике Крым  </w:t>
      </w:r>
      <w:r w:rsidRPr="004E7602">
        <w:rPr>
          <w:b/>
          <w:bCs/>
          <w:bdr w:val="none" w:sz="0" w:space="0" w:color="auto" w:frame="1"/>
        </w:rPr>
        <w:t xml:space="preserve"> </w:t>
      </w:r>
    </w:p>
    <w:p w:rsidR="00834F50" w:rsidRPr="004E7602" w:rsidRDefault="00834F50" w:rsidP="004E76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lang w:val="en-US"/>
        </w:rPr>
      </w:pP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1. Общие положения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1.1. Настоящее Положение определяет задачи, порядок формирования и организацию рабо</w:t>
      </w:r>
      <w:r w:rsidR="005D1E38" w:rsidRPr="004E7602">
        <w:t xml:space="preserve">ты с кадровым резервом МБОУ </w:t>
      </w:r>
      <w:r w:rsidR="004E7602" w:rsidRPr="004E7602">
        <w:t>«Журавлинская СШ»</w:t>
      </w:r>
      <w:r w:rsidRPr="004E7602">
        <w:t>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1.2. Плановый резерв кадров школы – это работники, прошедшие отбор и зачисленные в списки резерва для систематической целевой подготовки, ориентированной на получение знаний и навыков, необходимых для назначения на должности, подлежащие обеспечению кадровым резервом.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1.3. Перспективный резерв школы - это молодые специалисты (до 35 лет) с лидерскими качествами, прошедшие отбор и зачисленные в списки резерва специалисты. Подготовка перспективных сотрудников не носит целевого характера – они готовятся не к занятию определенной должности, а к руководящей работе вообще.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2. Основные принципы работы кадрового резерва.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2.1. Цели работы с плановым резервом: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своевременное замещение высококвалифицированными специалистами руководящих должностей школы;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снижение рисков при назначениях руководящих работников;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повышение уровня профессиональной подготовки работников;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сокращение периода адаптации работников при вступлении в должность.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2.2. Цели работы с перспективным кадровым резервом: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поиск, отбор и усиленное развитие сотрудников, обладающих потенциалом для занятия через несколько лет руководящих должностей в школе;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мотивация карьерного роста работников и дополнительное стимулирование молодых сотрудников на повышение образовательного уровня и профессиональной квалификации;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внедрение в практику работы с кадрами прогнозирования служебных перемещений (планирование карьеры);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улучшения качественного состава работников;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повышения уровня мотивации работников.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2.3 Основные принципы формирования кадрового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добровольность участия в конкурсе для включения в кадровый резерв для замещения вакантной должности;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объективность оценки профессиональных качеств работников и результатов их служебной деятельности;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создание условий для профессионального роста на службе;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соблюдение равенства прав граждан при включении в кадровый резерв и их профессиональной реализации;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гласность в формировании и работе с кадровым резервом.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lastRenderedPageBreak/>
        <w:t>3. Порядок формирования резерва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 Работа с резервом включает в себя следующие направления: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3.1.1. Формирование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сбор информации о перспективных сотрудниках для составления списков кадрового резерва;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квалификационный отбор сотрудников для добавления в кадровый резерв;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оформление и утверждение списков резерва;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3.1.2. Подготовка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проведение обучения резервиста;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проведение аттестации, с целью оценки уровня знаний кандидата по</w:t>
      </w:r>
      <w:r w:rsidRPr="004E7602">
        <w:rPr>
          <w:rStyle w:val="apple-converted-space"/>
        </w:rPr>
        <w:t> </w:t>
      </w:r>
      <w:hyperlink r:id="rId4" w:tooltip="Программы обучения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программе обучения</w:t>
        </w:r>
      </w:hyperlink>
      <w:r w:rsidRPr="004E7602">
        <w:rPr>
          <w:rStyle w:val="apple-converted-space"/>
        </w:rPr>
        <w:t> </w:t>
      </w:r>
      <w:r w:rsidRPr="004E7602">
        <w:t>и принятие решения о целесообразности нахождения сотрудника в резерве;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направление резервистов на стажировку.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3.1.3. Реализация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выдвижение резервистов на руководящие должности;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систематическое обновление списков резерва с целью пополнения;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корректировка списков резерва по результатам анализа эффективности подготовки работников, состоящих в резерве.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4. Отбор кандидатов и исключение из резерва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4.1. Отбор в кадровый резерв производится на основании оценки уровня квалификации, личных качеств и продуктивности деятельности работников.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4.2. В целях обеспечения эффективности резерва его численность составляет не менее 2 кандидатов на место по каждой категории должностей. Допускается зачисление одного специалиста в резерв по различным (не более двух) категориям должностей.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4.3. Список должностей, подлежащих обеспечению кадровым резервом, определяется согласно Приложению №1.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4.4. Кадровый резерв школы формируется из следующих источников: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квалифицированные специалисты;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молодые специалисты.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4.5. При отборе кандидатов в кадровый резерв учитываются следующие параметры: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возраст (возраст кандидата на момент вступления в кадровый резерв не должен превышать 50 лет);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уровень образования (</w:t>
      </w:r>
      <w:hyperlink r:id="rId5" w:tooltip="Высшее образование" w:history="1">
        <w:r w:rsidRPr="004E7602">
          <w:rPr>
            <w:rStyle w:val="a4"/>
            <w:color w:val="auto"/>
            <w:bdr w:val="none" w:sz="0" w:space="0" w:color="auto" w:frame="1"/>
          </w:rPr>
          <w:t>высшее образование</w:t>
        </w:r>
      </w:hyperlink>
      <w:r w:rsidRPr="004E7602">
        <w:t>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состояние здоровья (способность выполнять трудовую функцию в полном объеме);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стаж работы по профессии и на руководящей должности соответствующей категории (согласно Приложению №1);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квалификационные требования по планируемой должности.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4.6. Для проведения отбора используются следующие методы: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4E7602">
        <w:t>- анализ документов (анкетных данных, документов об образовании и повышении квалификации, характеристик, результатов аттестаций, отчетов и др.);</w:t>
      </w:r>
      <w:proofErr w:type="gramEnd"/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оценка качества труда (результаты труда, тщательность выполнения заданий, надежность, рациональность, экономичность);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собеседование (для выявления стремлений, мотивов поведения, потребностей и иных сведений, имеющих значение для принятия решения о включении в резерв).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4.7. Основания для включения в резерв: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стремление кандидата к самосовершенствованию, развитию своей карьеры, лидерству;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рекомендация непосредственного руководителя, согласованная с руководителем направления.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4.8. Основания для исключения из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наз</w:t>
      </w:r>
      <w:r w:rsidR="00913059" w:rsidRPr="004E7602">
        <w:t>начение работника на должность</w:t>
      </w:r>
      <w:proofErr w:type="gramStart"/>
      <w:r w:rsidR="00913059" w:rsidRPr="004E7602">
        <w:t xml:space="preserve"> </w:t>
      </w:r>
      <w:r w:rsidRPr="004E7602">
        <w:t>;</w:t>
      </w:r>
      <w:proofErr w:type="gramEnd"/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подачи резервистом заявления об исключении его из кадрового резерва;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выявления фактов, свидетельствующих о представлении резервистом заведомо ложных сведений;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совершения правонарушения, иных деяний, не совместимых с нахождением в кадровом резерве;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lastRenderedPageBreak/>
        <w:t>-  нарушение порядка и условий зачисления в кадровый резерв, установленных настоящим Положением;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неудовлетворительны</w:t>
      </w:r>
      <w:r w:rsidR="00913059" w:rsidRPr="004E7602">
        <w:t>е</w:t>
      </w:r>
      <w:r w:rsidRPr="004E7602">
        <w:t xml:space="preserve"> показатели</w:t>
      </w:r>
      <w:r w:rsidRPr="004E7602">
        <w:rPr>
          <w:rStyle w:val="apple-converted-space"/>
        </w:rPr>
        <w:t> </w:t>
      </w:r>
      <w:hyperlink r:id="rId6" w:tooltip="Профессиональная деятельность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профессиональной деятельности</w:t>
        </w:r>
      </w:hyperlink>
      <w:r w:rsidRPr="004E7602">
        <w:t>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систематическо</w:t>
      </w:r>
      <w:r w:rsidR="00913059" w:rsidRPr="004E7602">
        <w:t>е</w:t>
      </w:r>
      <w:r w:rsidRPr="004E7602">
        <w:t xml:space="preserve"> невыполнени</w:t>
      </w:r>
      <w:r w:rsidR="00913059" w:rsidRPr="004E7602">
        <w:t>е</w:t>
      </w:r>
      <w:r w:rsidRPr="004E7602">
        <w:t xml:space="preserve"> плана индивидуального развития.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4.9.Процедура отбора резервистов.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4.9.1. Непосредственный руководитель кандидата в соответствии с рекомендуемыми критериями (Приложение</w:t>
      </w:r>
      <w:proofErr w:type="gramStart"/>
      <w:r w:rsidRPr="004E7602">
        <w:t xml:space="preserve"> )</w:t>
      </w:r>
      <w:proofErr w:type="gramEnd"/>
      <w:r w:rsidRPr="004E7602">
        <w:t xml:space="preserve"> осуществляют первичную оценку деловых и личных качеств кандидата и составляет рекомендацию о включении работника в резерв (Приложение ). Списки заверяются у руководителя направления. Также руководителем кандидата оформляется «Информационный лист кандидата» (Приложение</w:t>
      </w:r>
      <w:proofErr w:type="gramStart"/>
      <w:r w:rsidRPr="004E7602">
        <w:t xml:space="preserve"> )</w:t>
      </w:r>
      <w:proofErr w:type="gramEnd"/>
      <w:r w:rsidRPr="004E7602">
        <w:t>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5. Подготовка специалистов и руководителей, зачисленных в резерв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5.1. Подготовка резерва является составной частью комплексной программы подготовки персонала школы.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5.2. Подготовка резерва может осуществляться с отрывом и без отрыва от производства.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5.4. Подготовка работников, зачисленных в резерв руководящих кадров,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5.5. Подготовка на замещение должностей руководителей проводится по профилю деятельности работника с обязательным изучением основных вопросов образования, менеджмента.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5.6. Подготовка перспективного кадрового резерва. Потенциальный резерв состоит из молодых сотрудников с лидерскими качествами, которые в перспективе могут занять руководящие должности. Перспективный резерв формируется из с</w:t>
      </w:r>
      <w:r w:rsidR="00913059" w:rsidRPr="004E7602">
        <w:t>отрудников в возрасте до 35 лет</w:t>
      </w:r>
      <w:r w:rsidRPr="004E7602">
        <w:t>. Подготовка перспективных сотрудников не носит целевого характера – они готовятся не к занятию определенной должности, а к руководящей работе вообще.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 xml:space="preserve">5.7. Перемещение сотрудников из перспективного резерва в </w:t>
      </w:r>
      <w:proofErr w:type="gramStart"/>
      <w:r w:rsidRPr="004E7602">
        <w:t>плановый</w:t>
      </w:r>
      <w:proofErr w:type="gramEnd"/>
      <w:r w:rsidRPr="004E7602">
        <w:t xml:space="preserve"> производится: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 итогам проведения аттестации;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 достижении сотрудником возраста 35 лет.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5.8. Подготовка кадрового резерва предусматривает теоретическую и практическую части.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5.9. Основными видами теоретической подготовки резерва являются: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переподготовка и повышение квалификации;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 xml:space="preserve">-  внешнее и внутреннее </w:t>
      </w:r>
      <w:proofErr w:type="gramStart"/>
      <w:r w:rsidRPr="004E7602">
        <w:t>обучение по проблемам</w:t>
      </w:r>
      <w:proofErr w:type="gramEnd"/>
      <w:r w:rsidRPr="004E7602">
        <w:t xml:space="preserve"> повышения эффективности обучения и управления, в том числе управления персоналом, изучение экономических дисциплин;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мастер-классы и тренинги – проведение семинаров и</w:t>
      </w:r>
      <w:r w:rsidRPr="004E7602">
        <w:rPr>
          <w:rStyle w:val="apple-converted-space"/>
        </w:rPr>
        <w:t> </w:t>
      </w:r>
      <w:hyperlink r:id="rId7" w:tooltip="Деловая игра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деловых игр</w:t>
        </w:r>
      </w:hyperlink>
      <w:r w:rsidRPr="004E7602">
        <w:rPr>
          <w:rStyle w:val="apple-converted-space"/>
        </w:rPr>
        <w:t> </w:t>
      </w:r>
      <w:r w:rsidRPr="004E7602">
        <w:t>по эффективному управлению.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 xml:space="preserve">5.10. По прохождении теоретической подготовки проводится аттестация, с целью принятия решения о целесообразности продолжения </w:t>
      </w:r>
      <w:proofErr w:type="gramStart"/>
      <w:r w:rsidRPr="004E7602">
        <w:t>обучения по программе</w:t>
      </w:r>
      <w:proofErr w:type="gramEnd"/>
      <w:r w:rsidRPr="004E7602">
        <w:t xml:space="preserve"> подготовки руководящих кадров.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5.11. Основным видом практической подготовки является: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исполнение обязанностей (замещение в период отпуска, болезни и. т.д.) на должностях, соответствующих уровню и специализации резервиста. При исполнении обязанностей сотруднику выплачивается разница в окладах между занимаемой им должностью и той, на которой он исполняет обязанности.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6. Мотивация сотрудников на долгосрочные отношения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6.1. Мотивация сотрудников на долгосрочное сотрудничество является важнейшим этапом работы с сотрудниками.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6.2. Мотивация и стимулирование сотрудников преследует две цели: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выработать у сотрудника желание наиболее эффективным способом добиваться поставленных перед ним целей и задач;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повысить лояльность, приверженность сотрудников.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6.3. Выделяются формы мотивации, действующие на сотрудника:</w:t>
      </w:r>
    </w:p>
    <w:p w:rsidR="00913059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6.3.1. Материальные вознаграждения —</w:t>
      </w:r>
      <w:r w:rsidRPr="004E7602">
        <w:rPr>
          <w:rStyle w:val="apple-converted-space"/>
        </w:rPr>
        <w:t> </w:t>
      </w:r>
      <w:hyperlink r:id="rId8" w:tooltip="Заработная плата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заработная плата</w:t>
        </w:r>
      </w:hyperlink>
      <w:r w:rsidRPr="004E7602">
        <w:t xml:space="preserve">, премии. 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lastRenderedPageBreak/>
        <w:t>6.3.2. Нематериальные вознаграждения — совпадение ценностей учреждения с жизненным стилем сотрудника, комфорт, ощущения успеха, товарищеские отношения в</w:t>
      </w:r>
      <w:r w:rsidRPr="004E7602">
        <w:rPr>
          <w:rStyle w:val="apple-converted-space"/>
        </w:rPr>
        <w:t> </w:t>
      </w:r>
      <w:hyperlink r:id="rId9" w:tooltip="Колл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коллективе</w:t>
        </w:r>
      </w:hyperlink>
      <w:r w:rsidRPr="004E7602">
        <w:t>, статус, отношение к собственному имиджу, интересная работа - оказывает большое влияние на мотивацию для увеличения эффективности в деятельности сотрудника и, следовательно, на культуру в целом, на возможности ее совершенствования.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6.4. Уровни развития мотивации сотрудников.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6.4.1. Развитие мотивации сотрудника на индивидуальном уровне предполагает: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активное объяснение целей проводимой работы, ее ценности и смысла, т. е. реклама будущего результата;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распределение задач в соответствии с индивидуальными возможностями, способностями и квалификацией сотрудников;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периодическое проведение собеседований «руководитель — сотрудник» (возможность выговориться для сотрудника, возможность договориться для руководителя);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постановка реально достижимых целей при определенном аккумулировании усилий сотрудника;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обеспечение понимания чувства достижения результата (поощрение за результат).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6.4.2. Развитие мотивации сотрудника на уровне рабочего места включает: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участие сотрудников в постановке и определении общих целей (для себя, своего подразделения, всей компании) на рабочем месте;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создание системы совместной деятельности подразделения для понимания достигнутой цели (задачи) в рамках рабочей группы;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создание должной рабочей атмосферы и устранение излишних процедурных ограничений (добровольность сотрудников).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Реализация резерва.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 целью повышения эффективности резерва проводится ежегодная корректировка списков резерва, в ходе которой оценивается результаты годовой подготовки, даются заключения о возможности выдвижения кандидата на руководящую должность, целесообразности продолжения подготовки, корректировке плана обучения, исключения из резерва.</w:t>
      </w:r>
    </w:p>
    <w:p w:rsidR="00834F50" w:rsidRPr="004E7602" w:rsidRDefault="00834F50" w:rsidP="004E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E7602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7602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212pt"/>
          <w:rFonts w:eastAsia="Arial Unicode MS"/>
          <w:b/>
          <w:color w:val="auto"/>
        </w:rPr>
      </w:pPr>
      <w:r w:rsidRPr="004E7602">
        <w:t xml:space="preserve">к Положению </w:t>
      </w:r>
      <w:r w:rsidR="004E7602" w:rsidRPr="004E7602">
        <w:rPr>
          <w:rStyle w:val="212pt"/>
          <w:rFonts w:eastAsia="Arial Unicode MS"/>
          <w:color w:val="auto"/>
        </w:rPr>
        <w:t>о резерве управленческих кадров</w:t>
      </w:r>
      <w:r w:rsidR="004E7602" w:rsidRPr="004E7602">
        <w:rPr>
          <w:rStyle w:val="212pt"/>
          <w:rFonts w:eastAsia="Arial Unicode MS"/>
          <w:b/>
          <w:color w:val="auto"/>
        </w:rPr>
        <w:t xml:space="preserve"> </w:t>
      </w:r>
    </w:p>
    <w:p w:rsidR="00965DCE" w:rsidRPr="004E7602" w:rsidRDefault="005D1E38" w:rsidP="004E76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4E7602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«Журавлинская СШ»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должностей, подлежащих обеспечению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кадровым резервом по категориям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Первая категория. Кадровый резерв на должность директора формируется из резервистов в возрасте от 35 до 50 лет и с опытом работы от 5 лет в школе.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ресурс на должность «директор»: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Заместитель директора по направлениям.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Вторая категория. Кадровый резерв на должности заместителей директора по направлениям (УР, ВР, АХР). Возраст претендентов от </w:t>
      </w:r>
      <w:r w:rsidR="005D1E38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35 до 50 и опыт работы от 3лет</w:t>
      </w: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ресурс для должности заместитель директора: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учителя, педагог – психолог, организатор-преподаватель ОБЖ.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КАРТА критериев оценки</w:t>
      </w:r>
      <w:r w:rsidR="005D1E38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кандидата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tbl>
      <w:tblPr>
        <w:tblW w:w="9411" w:type="dxa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7"/>
        <w:gridCol w:w="2124"/>
        <w:gridCol w:w="2264"/>
        <w:gridCol w:w="506"/>
        <w:gridCol w:w="70"/>
        <w:gridCol w:w="461"/>
        <w:gridCol w:w="501"/>
        <w:gridCol w:w="12"/>
        <w:gridCol w:w="594"/>
        <w:gridCol w:w="385"/>
        <w:gridCol w:w="17"/>
      </w:tblGrid>
      <w:tr w:rsidR="00AD27DD" w:rsidRPr="004E7602" w:rsidTr="00AD27DD">
        <w:trPr>
          <w:gridAfter w:val="1"/>
          <w:wAfter w:w="17" w:type="dxa"/>
          <w:cantSplit/>
          <w:trHeight w:val="332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опыт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знания</w:t>
            </w: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решения типовых задач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1120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знания и навыки (прохождение обучения на курсах, участие в семинарах, наличие других профессий и специальностей)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нормативной базы, стандартов работы и др.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выделять главное</w:t>
            </w: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88"/>
        </w:trPr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принятия решений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связи, контакты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специалистов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Коммуникабельность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использовать информационные источники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характеристики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труда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Лояльность к организации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Целеустремленность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 поведения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ответственность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не имеет достаточных знаний (навыков, способностей) и не стремится их приобрести;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имеет не очень глубокие знания (навыки, способности);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имеет достаточные знания (навыки, способности);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обладает хорошими знаниями (навыками, способностями);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обладает глубокими знаниями (навыками, способностями), по многим вопросам может дать исчерпывающую консультацию.</w:t>
      </w:r>
    </w:p>
    <w:sectPr w:rsidR="00965DCE" w:rsidRPr="004E7602" w:rsidSect="004E760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5DCE"/>
    <w:rsid w:val="00053283"/>
    <w:rsid w:val="000B02F7"/>
    <w:rsid w:val="0012126C"/>
    <w:rsid w:val="004E7602"/>
    <w:rsid w:val="005D1E38"/>
    <w:rsid w:val="00602C1C"/>
    <w:rsid w:val="006A12C0"/>
    <w:rsid w:val="0073779B"/>
    <w:rsid w:val="00834F50"/>
    <w:rsid w:val="008E79A7"/>
    <w:rsid w:val="00913059"/>
    <w:rsid w:val="00965DCE"/>
    <w:rsid w:val="009E0FC5"/>
    <w:rsid w:val="00AD27DD"/>
    <w:rsid w:val="00AD634C"/>
    <w:rsid w:val="00B94AC3"/>
    <w:rsid w:val="00CA6572"/>
    <w:rsid w:val="00CE7B83"/>
    <w:rsid w:val="00DB75C7"/>
    <w:rsid w:val="00E8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72"/>
  </w:style>
  <w:style w:type="paragraph" w:styleId="5">
    <w:name w:val="heading 5"/>
    <w:basedOn w:val="a"/>
    <w:link w:val="50"/>
    <w:uiPriority w:val="9"/>
    <w:qFormat/>
    <w:rsid w:val="00965D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DCE"/>
  </w:style>
  <w:style w:type="character" w:styleId="a4">
    <w:name w:val="Hyperlink"/>
    <w:basedOn w:val="a0"/>
    <w:uiPriority w:val="99"/>
    <w:semiHidden/>
    <w:unhideWhenUsed/>
    <w:rsid w:val="00965DC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965D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2pt">
    <w:name w:val="Основной текст (2) + 12 pt"/>
    <w:basedOn w:val="a0"/>
    <w:rsid w:val="004E7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Без интервала Знак"/>
    <w:link w:val="a6"/>
    <w:uiPriority w:val="1"/>
    <w:locked/>
    <w:rsid w:val="004E7602"/>
    <w:rPr>
      <w:rFonts w:eastAsia="Times New Roman" w:cstheme="minorHAnsi"/>
    </w:rPr>
  </w:style>
  <w:style w:type="paragraph" w:styleId="a6">
    <w:name w:val="No Spacing"/>
    <w:link w:val="a5"/>
    <w:uiPriority w:val="1"/>
    <w:qFormat/>
    <w:rsid w:val="004E7602"/>
    <w:pPr>
      <w:spacing w:after="0" w:line="240" w:lineRule="auto"/>
    </w:pPr>
    <w:rPr>
      <w:rFonts w:eastAsia="Times New Roman" w:cs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rabotnaya_pla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delovaya_ig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ofessionalmznaya_deyatelmznostm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visshee_obrazovan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programmi_obucheniya/" TargetMode="External"/><Relationship Id="rId9" Type="http://schemas.openxmlformats.org/officeDocument/2006/relationships/hyperlink" Target="http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</cp:lastModifiedBy>
  <cp:revision>7</cp:revision>
  <dcterms:created xsi:type="dcterms:W3CDTF">2017-09-10T12:46:00Z</dcterms:created>
  <dcterms:modified xsi:type="dcterms:W3CDTF">2021-04-30T12:29:00Z</dcterms:modified>
</cp:coreProperties>
</file>